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AA7" w:rsidRDefault="003C6AA7">
      <w:bookmarkStart w:id="0" w:name="_GoBack"/>
      <w:bookmarkEnd w:id="0"/>
    </w:p>
    <w:p w:rsidR="003C6AA7" w:rsidRDefault="00ED51B1">
      <w:r>
        <w:rPr>
          <w:noProof/>
        </w:rPr>
        <w:drawing>
          <wp:anchor distT="0" distB="0" distL="114300" distR="114300" simplePos="0" relativeHeight="251658240" behindDoc="0" locked="0" layoutInCell="1" hidden="0" allowOverlap="1">
            <wp:simplePos x="0" y="0"/>
            <wp:positionH relativeFrom="column">
              <wp:posOffset>3974465</wp:posOffset>
            </wp:positionH>
            <wp:positionV relativeFrom="paragraph">
              <wp:posOffset>5715</wp:posOffset>
            </wp:positionV>
            <wp:extent cx="914400" cy="1149985"/>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r="71831"/>
                    <a:stretch>
                      <a:fillRect/>
                    </a:stretch>
                  </pic:blipFill>
                  <pic:spPr>
                    <a:xfrm>
                      <a:off x="0" y="0"/>
                      <a:ext cx="914400" cy="1149985"/>
                    </a:xfrm>
                    <a:prstGeom prst="rect">
                      <a:avLst/>
                    </a:prstGeom>
                    <a:ln/>
                  </pic:spPr>
                </pic:pic>
              </a:graphicData>
            </a:graphic>
          </wp:anchor>
        </w:drawing>
      </w:r>
    </w:p>
    <w:p w:rsidR="003C6AA7" w:rsidRDefault="003C6AA7">
      <w:pPr>
        <w:jc w:val="center"/>
        <w:rPr>
          <w:rFonts w:ascii="Quintessential" w:eastAsia="Quintessential" w:hAnsi="Quintessential" w:cs="Quintessential"/>
          <w:b/>
          <w:sz w:val="20"/>
          <w:szCs w:val="20"/>
        </w:rPr>
      </w:pPr>
    </w:p>
    <w:p w:rsidR="003C6AA7" w:rsidRDefault="003C6AA7">
      <w:pPr>
        <w:rPr>
          <w:rFonts w:ascii="Quintessential" w:eastAsia="Quintessential" w:hAnsi="Quintessential" w:cs="Quintessential"/>
          <w:b/>
          <w:sz w:val="20"/>
          <w:szCs w:val="20"/>
        </w:rPr>
      </w:pPr>
    </w:p>
    <w:p w:rsidR="003C6AA7" w:rsidRDefault="003C6AA7">
      <w:pPr>
        <w:rPr>
          <w:rFonts w:ascii="Quintessential" w:eastAsia="Quintessential" w:hAnsi="Quintessential" w:cs="Quintessential"/>
          <w:b/>
          <w:sz w:val="20"/>
          <w:szCs w:val="20"/>
        </w:rPr>
      </w:pPr>
    </w:p>
    <w:p w:rsidR="003C6AA7" w:rsidRDefault="003C6AA7">
      <w:pPr>
        <w:rPr>
          <w:rFonts w:ascii="Quintessential" w:eastAsia="Quintessential" w:hAnsi="Quintessential" w:cs="Quintessential"/>
          <w:b/>
          <w:sz w:val="20"/>
          <w:szCs w:val="20"/>
        </w:rPr>
      </w:pPr>
    </w:p>
    <w:p w:rsidR="003C6AA7" w:rsidRDefault="00ED51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Inspiring Excellence</w:t>
      </w:r>
    </w:p>
    <w:p w:rsidR="003C6AA7" w:rsidRDefault="00ED51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Today’s Learners, Tomorrow’s Leaders</w:t>
      </w:r>
    </w:p>
    <w:p w:rsidR="003C6AA7" w:rsidRDefault="00ED51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Responsible   Respectful   Resilient</w:t>
      </w:r>
    </w:p>
    <w:p w:rsidR="003C6AA7" w:rsidRDefault="003C6AA7">
      <w:pPr>
        <w:spacing w:after="0" w:line="240" w:lineRule="auto"/>
        <w:jc w:val="center"/>
        <w:rPr>
          <w:rFonts w:ascii="Times New Roman" w:eastAsia="Times New Roman" w:hAnsi="Times New Roman" w:cs="Times New Roman"/>
          <w:b/>
          <w:sz w:val="20"/>
          <w:szCs w:val="20"/>
        </w:rPr>
      </w:pPr>
    </w:p>
    <w:p w:rsidR="003C6AA7" w:rsidRDefault="00ED51B1">
      <w:pPr>
        <w:pBdr>
          <w:top w:val="nil"/>
          <w:left w:val="nil"/>
          <w:bottom w:val="nil"/>
          <w:right w:val="nil"/>
          <w:between w:val="nil"/>
        </w:pBdr>
        <w:spacing w:after="0"/>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                                             School Charter</w:t>
      </w:r>
    </w:p>
    <w:p w:rsidR="003C6AA7" w:rsidRDefault="00ED51B1">
      <w:pPr>
        <w:tabs>
          <w:tab w:val="left" w:pos="2314"/>
        </w:tabs>
        <w:spacing w:after="12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Strategic Plan and 2020 Annual Plan for</w:t>
      </w:r>
    </w:p>
    <w:p w:rsidR="003C6AA7" w:rsidRDefault="003C6AA7">
      <w:pPr>
        <w:spacing w:after="120" w:line="240" w:lineRule="auto"/>
        <w:jc w:val="center"/>
        <w:rPr>
          <w:rFonts w:ascii="Times New Roman" w:eastAsia="Times New Roman" w:hAnsi="Times New Roman" w:cs="Times New Roman"/>
          <w:b/>
          <w:sz w:val="16"/>
          <w:szCs w:val="16"/>
        </w:rPr>
      </w:pPr>
    </w:p>
    <w:p w:rsidR="003C6AA7" w:rsidRDefault="00ED51B1">
      <w:pPr>
        <w:spacing w:after="12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Riversdale School</w:t>
      </w:r>
    </w:p>
    <w:p w:rsidR="003C6AA7" w:rsidRDefault="003C6AA7">
      <w:pPr>
        <w:spacing w:after="120" w:line="240" w:lineRule="auto"/>
        <w:jc w:val="center"/>
        <w:rPr>
          <w:rFonts w:ascii="Times New Roman" w:eastAsia="Times New Roman" w:hAnsi="Times New Roman" w:cs="Times New Roman"/>
          <w:b/>
          <w:sz w:val="16"/>
          <w:szCs w:val="16"/>
        </w:rPr>
      </w:pPr>
    </w:p>
    <w:p w:rsidR="003C6AA7" w:rsidRDefault="00ED51B1">
      <w:pPr>
        <w:spacing w:after="12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2020 - 2023</w:t>
      </w:r>
    </w:p>
    <w:tbl>
      <w:tblPr>
        <w:tblStyle w:val="a"/>
        <w:tblW w:w="13068" w:type="dxa"/>
        <w:tblBorders>
          <w:top w:val="single" w:sz="4" w:space="0" w:color="286EB4"/>
          <w:left w:val="single" w:sz="4" w:space="0" w:color="286EB4"/>
          <w:bottom w:val="single" w:sz="4" w:space="0" w:color="286EB4"/>
          <w:right w:val="single" w:sz="4" w:space="0" w:color="286EB4"/>
          <w:insideH w:val="single" w:sz="4" w:space="0" w:color="286EB4"/>
          <w:insideV w:val="single" w:sz="4" w:space="0" w:color="286EB4"/>
        </w:tblBorders>
        <w:tblLayout w:type="fixed"/>
        <w:tblLook w:val="0000" w:firstRow="0" w:lastRow="0" w:firstColumn="0" w:lastColumn="0" w:noHBand="0" w:noVBand="0"/>
      </w:tblPr>
      <w:tblGrid>
        <w:gridCol w:w="13068"/>
      </w:tblGrid>
      <w:tr w:rsidR="003C6AA7">
        <w:tc>
          <w:tcPr>
            <w:tcW w:w="13068" w:type="dxa"/>
            <w:shd w:val="clear" w:color="auto" w:fill="auto"/>
          </w:tcPr>
          <w:p w:rsidR="003C6AA7" w:rsidRDefault="00ED51B1">
            <w:pPr>
              <w:spacing w:before="120" w:after="120"/>
              <w:rPr>
                <w:rFonts w:ascii="Times New Roman" w:eastAsia="Times New Roman" w:hAnsi="Times New Roman" w:cs="Times New Roman"/>
                <w:sz w:val="18"/>
                <w:szCs w:val="18"/>
              </w:rPr>
            </w:pPr>
            <w:r>
              <w:rPr>
                <w:rFonts w:ascii="Times New Roman" w:eastAsia="Times New Roman" w:hAnsi="Times New Roman" w:cs="Times New Roman"/>
                <w:sz w:val="18"/>
                <w:szCs w:val="18"/>
              </w:rPr>
              <w:t>Principals’ endorsement: Kay Stevens.</w:t>
            </w:r>
          </w:p>
        </w:tc>
      </w:tr>
      <w:tr w:rsidR="003C6AA7">
        <w:tc>
          <w:tcPr>
            <w:tcW w:w="13068" w:type="dxa"/>
            <w:shd w:val="clear" w:color="auto" w:fill="auto"/>
          </w:tcPr>
          <w:p w:rsidR="003C6AA7" w:rsidRDefault="00ED51B1">
            <w:pPr>
              <w:spacing w:before="120" w:after="120"/>
              <w:rPr>
                <w:rFonts w:ascii="Times New Roman" w:eastAsia="Times New Roman" w:hAnsi="Times New Roman" w:cs="Times New Roman"/>
                <w:sz w:val="18"/>
                <w:szCs w:val="18"/>
              </w:rPr>
            </w:pPr>
            <w:r>
              <w:rPr>
                <w:rFonts w:ascii="Times New Roman" w:eastAsia="Times New Roman" w:hAnsi="Times New Roman" w:cs="Times New Roman"/>
                <w:sz w:val="18"/>
                <w:szCs w:val="18"/>
              </w:rPr>
              <w:t>Board of Trustees’ endorsement: Sonia Dillon</w:t>
            </w:r>
          </w:p>
        </w:tc>
      </w:tr>
      <w:tr w:rsidR="003C6AA7">
        <w:tc>
          <w:tcPr>
            <w:tcW w:w="13068" w:type="dxa"/>
            <w:shd w:val="clear" w:color="auto" w:fill="auto"/>
          </w:tcPr>
          <w:p w:rsidR="003C6AA7" w:rsidRDefault="00ED51B1">
            <w:pPr>
              <w:spacing w:before="120" w:after="120"/>
              <w:rPr>
                <w:rFonts w:ascii="Times New Roman" w:eastAsia="Times New Roman" w:hAnsi="Times New Roman" w:cs="Times New Roman"/>
                <w:sz w:val="18"/>
                <w:szCs w:val="18"/>
              </w:rPr>
            </w:pPr>
            <w:r>
              <w:rPr>
                <w:rFonts w:ascii="Times New Roman" w:eastAsia="Times New Roman" w:hAnsi="Times New Roman" w:cs="Times New Roman"/>
                <w:sz w:val="18"/>
                <w:szCs w:val="18"/>
              </w:rPr>
              <w:t>Submission Date to Ministry of Education: 28 February 2020.</w:t>
            </w:r>
          </w:p>
        </w:tc>
      </w:tr>
    </w:tbl>
    <w:p w:rsidR="003C6AA7" w:rsidRDefault="003C6AA7">
      <w:pPr>
        <w:spacing w:after="120" w:line="240" w:lineRule="auto"/>
        <w:jc w:val="center"/>
        <w:rPr>
          <w:rFonts w:ascii="Times New Roman" w:eastAsia="Times New Roman" w:hAnsi="Times New Roman" w:cs="Times New Roman"/>
          <w:b/>
          <w:sz w:val="40"/>
          <w:szCs w:val="40"/>
        </w:rPr>
      </w:pPr>
    </w:p>
    <w:p w:rsidR="003C6AA7" w:rsidRDefault="00ED51B1">
      <w:pPr>
        <w:spacing w:after="12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Riversdale School</w:t>
      </w:r>
    </w:p>
    <w:tbl>
      <w:tblPr>
        <w:tblStyle w:val="a0"/>
        <w:tblW w:w="14511"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796"/>
        <w:gridCol w:w="11715"/>
      </w:tblGrid>
      <w:tr w:rsidR="003C6AA7" w:rsidTr="002372D2">
        <w:trPr>
          <w:trHeight w:val="800"/>
        </w:trPr>
        <w:tc>
          <w:tcPr>
            <w:tcW w:w="2796" w:type="dxa"/>
            <w:shd w:val="clear" w:color="auto" w:fill="auto"/>
          </w:tcPr>
          <w:p w:rsidR="003C6AA7" w:rsidRDefault="00ED51B1">
            <w:pPr>
              <w:spacing w:before="120" w:after="1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Vision </w:t>
            </w:r>
          </w:p>
          <w:p w:rsidR="003C6AA7" w:rsidRDefault="003C6AA7">
            <w:pPr>
              <w:spacing w:before="120" w:after="120"/>
              <w:rPr>
                <w:rFonts w:ascii="Times New Roman" w:eastAsia="Times New Roman" w:hAnsi="Times New Roman" w:cs="Times New Roman"/>
                <w:b/>
                <w:color w:val="000000"/>
                <w:sz w:val="24"/>
                <w:szCs w:val="24"/>
              </w:rPr>
            </w:pPr>
          </w:p>
          <w:p w:rsidR="003C6AA7" w:rsidRDefault="00ED51B1">
            <w:pPr>
              <w:spacing w:before="120" w:after="1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Mission</w:t>
            </w:r>
          </w:p>
        </w:tc>
        <w:tc>
          <w:tcPr>
            <w:tcW w:w="11715" w:type="dxa"/>
            <w:shd w:val="clear" w:color="auto" w:fill="auto"/>
          </w:tcPr>
          <w:p w:rsidR="003C6AA7" w:rsidRDefault="00ED51B1">
            <w:pPr>
              <w:rPr>
                <w:rFonts w:ascii="Dancing Script" w:eastAsia="Dancing Script" w:hAnsi="Dancing Script" w:cs="Dancing Script"/>
                <w:b/>
                <w:sz w:val="32"/>
                <w:szCs w:val="32"/>
              </w:rPr>
            </w:pPr>
            <w:r>
              <w:rPr>
                <w:rFonts w:ascii="Dancing Script" w:eastAsia="Dancing Script" w:hAnsi="Dancing Script" w:cs="Dancing Script"/>
                <w:b/>
                <w:sz w:val="32"/>
                <w:szCs w:val="32"/>
              </w:rPr>
              <w:t>Inspiring Excellence</w:t>
            </w:r>
          </w:p>
          <w:p w:rsidR="003C6AA7" w:rsidRDefault="00ED51B1">
            <w:pPr>
              <w:rPr>
                <w:rFonts w:ascii="Dancing Script" w:eastAsia="Dancing Script" w:hAnsi="Dancing Script" w:cs="Dancing Script"/>
                <w:b/>
                <w:sz w:val="32"/>
                <w:szCs w:val="32"/>
              </w:rPr>
            </w:pPr>
            <w:r>
              <w:rPr>
                <w:rFonts w:ascii="Dancing Script" w:eastAsia="Dancing Script" w:hAnsi="Dancing Script" w:cs="Dancing Script"/>
                <w:b/>
                <w:sz w:val="32"/>
                <w:szCs w:val="32"/>
              </w:rPr>
              <w:t>Today’s Learners, Tomorrow’s Leaders</w:t>
            </w:r>
          </w:p>
        </w:tc>
      </w:tr>
      <w:tr w:rsidR="003C6AA7" w:rsidTr="002372D2">
        <w:trPr>
          <w:trHeight w:val="440"/>
        </w:trPr>
        <w:tc>
          <w:tcPr>
            <w:tcW w:w="2796" w:type="dxa"/>
            <w:shd w:val="clear" w:color="auto" w:fill="auto"/>
          </w:tcPr>
          <w:p w:rsidR="003C6AA7" w:rsidRDefault="00ED51B1">
            <w:pPr>
              <w:spacing w:before="120" w:after="1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Values</w:t>
            </w:r>
          </w:p>
          <w:p w:rsidR="003C6AA7" w:rsidRDefault="003C6AA7">
            <w:pPr>
              <w:spacing w:before="120" w:after="120"/>
              <w:rPr>
                <w:rFonts w:ascii="Times New Roman" w:eastAsia="Times New Roman" w:hAnsi="Times New Roman" w:cs="Times New Roman"/>
                <w:b/>
                <w:color w:val="000000"/>
                <w:sz w:val="24"/>
                <w:szCs w:val="24"/>
              </w:rPr>
            </w:pPr>
          </w:p>
        </w:tc>
        <w:tc>
          <w:tcPr>
            <w:tcW w:w="11715" w:type="dxa"/>
            <w:shd w:val="clear" w:color="auto" w:fill="auto"/>
          </w:tcPr>
          <w:p w:rsidR="003C6AA7" w:rsidRDefault="00ED51B1">
            <w:pPr>
              <w:pBdr>
                <w:top w:val="nil"/>
                <w:left w:val="nil"/>
                <w:bottom w:val="nil"/>
                <w:right w:val="nil"/>
                <w:between w:val="nil"/>
              </w:pBdr>
              <w:tabs>
                <w:tab w:val="left" w:pos="1134"/>
                <w:tab w:val="left" w:pos="4536"/>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At Riversdale School the following values are encouraged, modelled and explored:</w:t>
            </w:r>
          </w:p>
          <w:p w:rsidR="003C6AA7" w:rsidRDefault="00ED51B1">
            <w:pPr>
              <w:numPr>
                <w:ilvl w:val="0"/>
                <w:numId w:val="1"/>
              </w:numPr>
              <w:pBdr>
                <w:top w:val="nil"/>
                <w:left w:val="nil"/>
                <w:bottom w:val="nil"/>
                <w:right w:val="nil"/>
                <w:between w:val="nil"/>
              </w:pBdr>
              <w:tabs>
                <w:tab w:val="left" w:pos="1134"/>
                <w:tab w:val="left" w:pos="4536"/>
              </w:tabs>
              <w:spacing w:after="0" w:line="240" w:lineRule="auto"/>
              <w:rPr>
                <w:color w:val="000000"/>
                <w:sz w:val="24"/>
                <w:szCs w:val="24"/>
              </w:rPr>
            </w:pPr>
            <w:r>
              <w:rPr>
                <w:rFonts w:ascii="Dancing Script" w:eastAsia="Dancing Script" w:hAnsi="Dancing Script" w:cs="Dancing Script"/>
                <w:color w:val="000000"/>
                <w:sz w:val="28"/>
                <w:szCs w:val="28"/>
              </w:rPr>
              <w:t>We are respectful</w:t>
            </w:r>
          </w:p>
          <w:p w:rsidR="003C6AA7" w:rsidRDefault="00ED51B1">
            <w:pPr>
              <w:numPr>
                <w:ilvl w:val="0"/>
                <w:numId w:val="1"/>
              </w:numPr>
              <w:pBdr>
                <w:top w:val="nil"/>
                <w:left w:val="nil"/>
                <w:bottom w:val="nil"/>
                <w:right w:val="nil"/>
                <w:between w:val="nil"/>
              </w:pBdr>
              <w:tabs>
                <w:tab w:val="left" w:pos="1134"/>
                <w:tab w:val="left" w:pos="4536"/>
              </w:tabs>
              <w:spacing w:after="0" w:line="240" w:lineRule="auto"/>
              <w:rPr>
                <w:color w:val="000000"/>
                <w:sz w:val="24"/>
                <w:szCs w:val="24"/>
              </w:rPr>
            </w:pPr>
            <w:r>
              <w:rPr>
                <w:rFonts w:ascii="Dancing Script" w:eastAsia="Dancing Script" w:hAnsi="Dancing Script" w:cs="Dancing Script"/>
                <w:color w:val="000000"/>
                <w:sz w:val="28"/>
                <w:szCs w:val="28"/>
              </w:rPr>
              <w:t>We are responsible</w:t>
            </w:r>
          </w:p>
          <w:p w:rsidR="003C6AA7" w:rsidRDefault="00ED51B1">
            <w:pPr>
              <w:numPr>
                <w:ilvl w:val="0"/>
                <w:numId w:val="1"/>
              </w:numPr>
              <w:pBdr>
                <w:top w:val="nil"/>
                <w:left w:val="nil"/>
                <w:bottom w:val="nil"/>
                <w:right w:val="nil"/>
                <w:between w:val="nil"/>
              </w:pBdr>
              <w:tabs>
                <w:tab w:val="left" w:pos="1134"/>
                <w:tab w:val="left" w:pos="4536"/>
              </w:tabs>
              <w:spacing w:after="0" w:line="240" w:lineRule="auto"/>
              <w:rPr>
                <w:color w:val="000000"/>
                <w:sz w:val="24"/>
                <w:szCs w:val="24"/>
              </w:rPr>
            </w:pPr>
            <w:r>
              <w:rPr>
                <w:rFonts w:ascii="Dancing Script" w:eastAsia="Dancing Script" w:hAnsi="Dancing Script" w:cs="Dancing Script"/>
                <w:color w:val="000000"/>
                <w:sz w:val="28"/>
                <w:szCs w:val="28"/>
              </w:rPr>
              <w:t>We are resilient</w:t>
            </w:r>
          </w:p>
          <w:p w:rsidR="003C6AA7" w:rsidRDefault="003C6AA7">
            <w:pPr>
              <w:pBdr>
                <w:top w:val="nil"/>
                <w:left w:val="nil"/>
                <w:bottom w:val="nil"/>
                <w:right w:val="nil"/>
                <w:between w:val="nil"/>
              </w:pBdr>
              <w:tabs>
                <w:tab w:val="left" w:pos="1134"/>
                <w:tab w:val="left" w:pos="4536"/>
              </w:tabs>
              <w:spacing w:after="0" w:line="240" w:lineRule="auto"/>
              <w:ind w:left="720"/>
              <w:rPr>
                <w:color w:val="000000"/>
                <w:sz w:val="24"/>
                <w:szCs w:val="24"/>
              </w:rPr>
            </w:pPr>
          </w:p>
        </w:tc>
      </w:tr>
      <w:tr w:rsidR="003C6AA7" w:rsidTr="002372D2">
        <w:trPr>
          <w:trHeight w:val="440"/>
        </w:trPr>
        <w:tc>
          <w:tcPr>
            <w:tcW w:w="2796" w:type="dxa"/>
            <w:shd w:val="clear" w:color="auto" w:fill="auto"/>
          </w:tcPr>
          <w:p w:rsidR="003C6AA7" w:rsidRDefault="00ED51B1">
            <w:pPr>
              <w:pStyle w:val="Heading4"/>
              <w:jc w:val="left"/>
              <w:rPr>
                <w:i w:val="0"/>
                <w:sz w:val="24"/>
                <w:szCs w:val="24"/>
              </w:rPr>
            </w:pPr>
            <w:r>
              <w:rPr>
                <w:i w:val="0"/>
                <w:sz w:val="24"/>
                <w:szCs w:val="24"/>
              </w:rPr>
              <w:t>Beliefs</w:t>
            </w:r>
          </w:p>
          <w:p w:rsidR="003C6AA7" w:rsidRDefault="003C6AA7">
            <w:pPr>
              <w:spacing w:before="120" w:after="120"/>
              <w:rPr>
                <w:rFonts w:ascii="Times New Roman" w:eastAsia="Times New Roman" w:hAnsi="Times New Roman" w:cs="Times New Roman"/>
                <w:b/>
                <w:color w:val="000000"/>
                <w:sz w:val="24"/>
                <w:szCs w:val="24"/>
              </w:rPr>
            </w:pPr>
          </w:p>
        </w:tc>
        <w:tc>
          <w:tcPr>
            <w:tcW w:w="11715" w:type="dxa"/>
            <w:shd w:val="clear" w:color="auto" w:fill="auto"/>
          </w:tcPr>
          <w:p w:rsidR="003C6AA7" w:rsidRDefault="00ED51B1">
            <w:pPr>
              <w:rPr>
                <w:rFonts w:ascii="Times New Roman" w:eastAsia="Times New Roman" w:hAnsi="Times New Roman" w:cs="Times New Roman"/>
                <w:sz w:val="24"/>
                <w:szCs w:val="24"/>
              </w:rPr>
            </w:pPr>
            <w:r>
              <w:rPr>
                <w:rFonts w:ascii="Times New Roman" w:eastAsia="Times New Roman" w:hAnsi="Times New Roman" w:cs="Times New Roman"/>
                <w:sz w:val="24"/>
                <w:szCs w:val="24"/>
              </w:rPr>
              <w:t>a.  Literacy and numeracy provide a solid base for learning.</w:t>
            </w:r>
          </w:p>
          <w:p w:rsidR="003C6AA7" w:rsidRDefault="00ED51B1">
            <w:pPr>
              <w:rPr>
                <w:rFonts w:ascii="Times New Roman" w:eastAsia="Times New Roman" w:hAnsi="Times New Roman" w:cs="Times New Roman"/>
                <w:sz w:val="24"/>
                <w:szCs w:val="24"/>
              </w:rPr>
            </w:pPr>
            <w:r>
              <w:rPr>
                <w:rFonts w:ascii="Times New Roman" w:eastAsia="Times New Roman" w:hAnsi="Times New Roman" w:cs="Times New Roman"/>
                <w:sz w:val="24"/>
                <w:szCs w:val="24"/>
              </w:rPr>
              <w:t>b.  Developing strategies for learning will encourage children to be lifelong learners.</w:t>
            </w:r>
          </w:p>
          <w:p w:rsidR="003C6AA7" w:rsidRDefault="00ED51B1">
            <w:pPr>
              <w:rPr>
                <w:rFonts w:ascii="Times New Roman" w:eastAsia="Times New Roman" w:hAnsi="Times New Roman" w:cs="Times New Roman"/>
                <w:sz w:val="24"/>
                <w:szCs w:val="24"/>
              </w:rPr>
            </w:pPr>
            <w:r>
              <w:rPr>
                <w:rFonts w:ascii="Times New Roman" w:eastAsia="Times New Roman" w:hAnsi="Times New Roman" w:cs="Times New Roman"/>
                <w:sz w:val="24"/>
                <w:szCs w:val="24"/>
              </w:rPr>
              <w:t>c.  Positive interpersonal relationships are essential for a healthy school community.</w:t>
            </w:r>
          </w:p>
          <w:p w:rsidR="003C6AA7" w:rsidRDefault="00ED51B1">
            <w:pPr>
              <w:rPr>
                <w:rFonts w:ascii="Times New Roman" w:eastAsia="Times New Roman" w:hAnsi="Times New Roman" w:cs="Times New Roman"/>
                <w:sz w:val="24"/>
                <w:szCs w:val="24"/>
              </w:rPr>
            </w:pPr>
            <w:r>
              <w:rPr>
                <w:rFonts w:ascii="Times New Roman" w:eastAsia="Times New Roman" w:hAnsi="Times New Roman" w:cs="Times New Roman"/>
                <w:sz w:val="24"/>
                <w:szCs w:val="24"/>
              </w:rPr>
              <w:t>d.  Committed and highly skilled teachers are a schools most valuable resource.</w:t>
            </w:r>
          </w:p>
          <w:p w:rsidR="003C6AA7" w:rsidRDefault="00ED51B1">
            <w:pPr>
              <w:rPr>
                <w:rFonts w:ascii="Times New Roman" w:eastAsia="Times New Roman" w:hAnsi="Times New Roman" w:cs="Times New Roman"/>
                <w:sz w:val="24"/>
                <w:szCs w:val="24"/>
              </w:rPr>
            </w:pPr>
            <w:r>
              <w:rPr>
                <w:rFonts w:ascii="Times New Roman" w:eastAsia="Times New Roman" w:hAnsi="Times New Roman" w:cs="Times New Roman"/>
                <w:sz w:val="24"/>
                <w:szCs w:val="24"/>
              </w:rPr>
              <w:t>e.  The partnership between school and home will enhance children’s education.</w:t>
            </w:r>
          </w:p>
          <w:p w:rsidR="003C6AA7" w:rsidRDefault="00ED51B1">
            <w:pPr>
              <w:rPr>
                <w:rFonts w:ascii="Times New Roman" w:eastAsia="Times New Roman" w:hAnsi="Times New Roman" w:cs="Times New Roman"/>
                <w:sz w:val="24"/>
                <w:szCs w:val="24"/>
              </w:rPr>
            </w:pPr>
            <w:r>
              <w:rPr>
                <w:rFonts w:ascii="Times New Roman" w:eastAsia="Times New Roman" w:hAnsi="Times New Roman" w:cs="Times New Roman"/>
                <w:sz w:val="24"/>
                <w:szCs w:val="24"/>
              </w:rPr>
              <w:t>f.  A safe physical and emotional environment enhances student learning.</w:t>
            </w:r>
          </w:p>
          <w:p w:rsidR="003C6AA7" w:rsidRDefault="00ED51B1">
            <w:pPr>
              <w:rPr>
                <w:rFonts w:ascii="Times New Roman" w:eastAsia="Times New Roman" w:hAnsi="Times New Roman" w:cs="Times New Roman"/>
                <w:sz w:val="24"/>
                <w:szCs w:val="24"/>
              </w:rPr>
            </w:pPr>
            <w:r>
              <w:rPr>
                <w:rFonts w:ascii="Times New Roman" w:eastAsia="Times New Roman" w:hAnsi="Times New Roman" w:cs="Times New Roman"/>
                <w:sz w:val="24"/>
                <w:szCs w:val="24"/>
              </w:rPr>
              <w:t>g.  A fully resourced school is essential to provide a balanced education.</w:t>
            </w:r>
          </w:p>
        </w:tc>
      </w:tr>
      <w:tr w:rsidR="003C6AA7" w:rsidTr="002372D2">
        <w:trPr>
          <w:trHeight w:val="440"/>
        </w:trPr>
        <w:tc>
          <w:tcPr>
            <w:tcW w:w="2796" w:type="dxa"/>
            <w:shd w:val="clear" w:color="auto" w:fill="auto"/>
          </w:tcPr>
          <w:p w:rsidR="003C6AA7" w:rsidRDefault="00ED51B1">
            <w:pPr>
              <w:spacing w:before="120" w:after="1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Principles</w:t>
            </w:r>
          </w:p>
          <w:p w:rsidR="003C6AA7" w:rsidRDefault="003C6AA7">
            <w:pPr>
              <w:spacing w:before="120" w:after="120"/>
              <w:rPr>
                <w:rFonts w:ascii="Times New Roman" w:eastAsia="Times New Roman" w:hAnsi="Times New Roman" w:cs="Times New Roman"/>
                <w:b/>
                <w:color w:val="000000"/>
                <w:sz w:val="24"/>
                <w:szCs w:val="24"/>
              </w:rPr>
            </w:pPr>
          </w:p>
        </w:tc>
        <w:tc>
          <w:tcPr>
            <w:tcW w:w="11715" w:type="dxa"/>
            <w:shd w:val="clear" w:color="auto" w:fill="auto"/>
          </w:tcPr>
          <w:p w:rsidR="003C6AA7" w:rsidRDefault="00ED51B1">
            <w:pPr>
              <w:spacing w:before="120"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Principles put children at the centre of teaching and learning, asserting that they should experience a curriculum that engages and challenges them, is forward-looking and inclusive, and affirms New Zealand’s unique identity.  They underpin all of Riversdale School’s decision making:</w:t>
            </w:r>
          </w:p>
          <w:p w:rsidR="003C6AA7" w:rsidRDefault="00ED51B1">
            <w:pPr>
              <w:spacing w:before="120"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High Expectations, Treaty of Waitangi, Community Engagement, Coherence, Future Focus Cultural Diversity, Inclusion and Learning to Learn.</w:t>
            </w:r>
          </w:p>
        </w:tc>
      </w:tr>
      <w:tr w:rsidR="003C6AA7" w:rsidTr="002372D2">
        <w:trPr>
          <w:trHeight w:val="3840"/>
        </w:trPr>
        <w:tc>
          <w:tcPr>
            <w:tcW w:w="2796" w:type="dxa"/>
            <w:shd w:val="clear" w:color="auto" w:fill="auto"/>
          </w:tcPr>
          <w:p w:rsidR="003C6AA7" w:rsidRDefault="00ED51B1">
            <w:pPr>
              <w:spacing w:before="120" w:after="1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National Objectives</w:t>
            </w:r>
          </w:p>
        </w:tc>
        <w:tc>
          <w:tcPr>
            <w:tcW w:w="11715" w:type="dxa"/>
            <w:shd w:val="clear" w:color="auto" w:fill="auto"/>
          </w:tcPr>
          <w:p w:rsidR="003C6AA7" w:rsidRDefault="00ED51B1">
            <w:pPr>
              <w:numPr>
                <w:ilvl w:val="0"/>
                <w:numId w:val="8"/>
              </w:numPr>
              <w:pBdr>
                <w:top w:val="nil"/>
                <w:left w:val="nil"/>
                <w:bottom w:val="nil"/>
                <w:right w:val="nil"/>
                <w:between w:val="nil"/>
              </w:pBdr>
              <w:spacing w:after="0" w:line="276" w:lineRule="auto"/>
              <w:rPr>
                <w:color w:val="000000"/>
                <w:sz w:val="24"/>
                <w:szCs w:val="24"/>
              </w:rPr>
            </w:pPr>
            <w:r>
              <w:rPr>
                <w:rFonts w:ascii="Times New Roman" w:eastAsia="Times New Roman" w:hAnsi="Times New Roman" w:cs="Times New Roman"/>
                <w:color w:val="000000"/>
                <w:sz w:val="24"/>
                <w:szCs w:val="24"/>
              </w:rPr>
              <w:t>Helping each child and young person attain educational achievement to the best of their potential</w:t>
            </w:r>
          </w:p>
          <w:p w:rsidR="003C6AA7" w:rsidRDefault="00ED51B1">
            <w:pPr>
              <w:numPr>
                <w:ilvl w:val="0"/>
                <w:numId w:val="8"/>
              </w:numPr>
              <w:pBdr>
                <w:top w:val="nil"/>
                <w:left w:val="nil"/>
                <w:bottom w:val="nil"/>
                <w:right w:val="nil"/>
                <w:between w:val="nil"/>
              </w:pBdr>
              <w:spacing w:after="0" w:line="276" w:lineRule="auto"/>
              <w:rPr>
                <w:color w:val="000000"/>
                <w:sz w:val="24"/>
                <w:szCs w:val="24"/>
              </w:rPr>
            </w:pPr>
            <w:r>
              <w:rPr>
                <w:rFonts w:ascii="Times New Roman" w:eastAsia="Times New Roman" w:hAnsi="Times New Roman" w:cs="Times New Roman"/>
                <w:color w:val="000000"/>
                <w:sz w:val="24"/>
                <w:szCs w:val="24"/>
              </w:rPr>
              <w:t>Promoting the development of</w:t>
            </w:r>
          </w:p>
          <w:p w:rsidR="003C6AA7" w:rsidRDefault="00ED51B1">
            <w:pPr>
              <w:numPr>
                <w:ilvl w:val="0"/>
                <w:numId w:val="7"/>
              </w:numPr>
              <w:pBdr>
                <w:top w:val="nil"/>
                <w:left w:val="nil"/>
                <w:bottom w:val="nil"/>
                <w:right w:val="nil"/>
                <w:between w:val="nil"/>
              </w:pBdr>
              <w:spacing w:after="0" w:line="276" w:lineRule="auto"/>
              <w:rPr>
                <w:color w:val="000000"/>
                <w:sz w:val="24"/>
                <w:szCs w:val="24"/>
              </w:rPr>
            </w:pPr>
            <w:r>
              <w:rPr>
                <w:rFonts w:ascii="Times New Roman" w:eastAsia="Times New Roman" w:hAnsi="Times New Roman" w:cs="Times New Roman"/>
                <w:color w:val="000000"/>
                <w:sz w:val="24"/>
                <w:szCs w:val="24"/>
              </w:rPr>
              <w:t>Resilience, determination, confidence and creative and critical thinking</w:t>
            </w:r>
          </w:p>
          <w:p w:rsidR="003C6AA7" w:rsidRDefault="00ED51B1">
            <w:pPr>
              <w:numPr>
                <w:ilvl w:val="0"/>
                <w:numId w:val="7"/>
              </w:numPr>
              <w:pBdr>
                <w:top w:val="nil"/>
                <w:left w:val="nil"/>
                <w:bottom w:val="nil"/>
                <w:right w:val="nil"/>
                <w:between w:val="nil"/>
              </w:pBdr>
              <w:spacing w:after="0" w:line="276" w:lineRule="auto"/>
              <w:rPr>
                <w:color w:val="000000"/>
                <w:sz w:val="24"/>
                <w:szCs w:val="24"/>
              </w:rPr>
            </w:pPr>
            <w:r>
              <w:rPr>
                <w:rFonts w:ascii="Times New Roman" w:eastAsia="Times New Roman" w:hAnsi="Times New Roman" w:cs="Times New Roman"/>
                <w:color w:val="000000"/>
                <w:sz w:val="24"/>
                <w:szCs w:val="24"/>
              </w:rPr>
              <w:t>Good social skills and the ability to form good relationships</w:t>
            </w:r>
          </w:p>
          <w:p w:rsidR="003C6AA7" w:rsidRDefault="00ED51B1">
            <w:pPr>
              <w:numPr>
                <w:ilvl w:val="0"/>
                <w:numId w:val="7"/>
              </w:numPr>
              <w:pBdr>
                <w:top w:val="nil"/>
                <w:left w:val="nil"/>
                <w:bottom w:val="nil"/>
                <w:right w:val="nil"/>
                <w:between w:val="nil"/>
              </w:pBdr>
              <w:spacing w:after="0" w:line="276" w:lineRule="auto"/>
              <w:rPr>
                <w:color w:val="000000"/>
                <w:sz w:val="24"/>
                <w:szCs w:val="24"/>
              </w:rPr>
            </w:pPr>
            <w:r>
              <w:rPr>
                <w:rFonts w:ascii="Times New Roman" w:eastAsia="Times New Roman" w:hAnsi="Times New Roman" w:cs="Times New Roman"/>
                <w:color w:val="000000"/>
                <w:sz w:val="24"/>
                <w:szCs w:val="24"/>
              </w:rPr>
              <w:t>Participation in community life and fulfilment of civic and social responsibilities</w:t>
            </w:r>
          </w:p>
          <w:p w:rsidR="003C6AA7" w:rsidRDefault="00ED51B1">
            <w:pPr>
              <w:numPr>
                <w:ilvl w:val="0"/>
                <w:numId w:val="7"/>
              </w:numPr>
              <w:pBdr>
                <w:top w:val="nil"/>
                <w:left w:val="nil"/>
                <w:bottom w:val="nil"/>
                <w:right w:val="nil"/>
                <w:between w:val="nil"/>
              </w:pBdr>
              <w:spacing w:after="0" w:line="276" w:lineRule="auto"/>
              <w:rPr>
                <w:color w:val="000000"/>
                <w:sz w:val="24"/>
                <w:szCs w:val="24"/>
              </w:rPr>
            </w:pPr>
            <w:r>
              <w:rPr>
                <w:rFonts w:ascii="Times New Roman" w:eastAsia="Times New Roman" w:hAnsi="Times New Roman" w:cs="Times New Roman"/>
                <w:color w:val="000000"/>
                <w:sz w:val="24"/>
                <w:szCs w:val="24"/>
              </w:rPr>
              <w:t>Preparedness for work</w:t>
            </w:r>
          </w:p>
          <w:p w:rsidR="003C6AA7" w:rsidRDefault="00ED51B1">
            <w:pPr>
              <w:numPr>
                <w:ilvl w:val="0"/>
                <w:numId w:val="9"/>
              </w:numPr>
              <w:pBdr>
                <w:top w:val="nil"/>
                <w:left w:val="nil"/>
                <w:bottom w:val="nil"/>
                <w:right w:val="nil"/>
                <w:between w:val="nil"/>
              </w:pBdr>
              <w:spacing w:after="0" w:line="276" w:lineRule="auto"/>
              <w:rPr>
                <w:color w:val="000000"/>
                <w:sz w:val="24"/>
                <w:szCs w:val="24"/>
              </w:rPr>
            </w:pPr>
            <w:r>
              <w:rPr>
                <w:rFonts w:ascii="Times New Roman" w:eastAsia="Times New Roman" w:hAnsi="Times New Roman" w:cs="Times New Roman"/>
                <w:color w:val="000000"/>
                <w:sz w:val="24"/>
                <w:szCs w:val="24"/>
              </w:rPr>
              <w:t>Instilling an appreciation of the importance of</w:t>
            </w:r>
          </w:p>
          <w:p w:rsidR="003C6AA7" w:rsidRDefault="00ED51B1">
            <w:pPr>
              <w:numPr>
                <w:ilvl w:val="0"/>
                <w:numId w:val="3"/>
              </w:numPr>
              <w:pBdr>
                <w:top w:val="nil"/>
                <w:left w:val="nil"/>
                <w:bottom w:val="nil"/>
                <w:right w:val="nil"/>
                <w:between w:val="nil"/>
              </w:pBdr>
              <w:spacing w:after="0" w:line="276" w:lineRule="auto"/>
              <w:rPr>
                <w:color w:val="000000"/>
                <w:sz w:val="24"/>
                <w:szCs w:val="24"/>
              </w:rPr>
            </w:pPr>
            <w:r>
              <w:rPr>
                <w:rFonts w:ascii="Times New Roman" w:eastAsia="Times New Roman" w:hAnsi="Times New Roman" w:cs="Times New Roman"/>
                <w:color w:val="000000"/>
                <w:sz w:val="24"/>
                <w:szCs w:val="24"/>
              </w:rPr>
              <w:t>The inclusion within society of different groups and persons with different personal characteristics</w:t>
            </w:r>
          </w:p>
          <w:p w:rsidR="003C6AA7" w:rsidRDefault="00ED51B1">
            <w:pPr>
              <w:numPr>
                <w:ilvl w:val="0"/>
                <w:numId w:val="3"/>
              </w:numPr>
              <w:pBdr>
                <w:top w:val="nil"/>
                <w:left w:val="nil"/>
                <w:bottom w:val="nil"/>
                <w:right w:val="nil"/>
                <w:between w:val="nil"/>
              </w:pBdr>
              <w:spacing w:after="0" w:line="276" w:lineRule="auto"/>
              <w:rPr>
                <w:color w:val="000000"/>
                <w:sz w:val="24"/>
                <w:szCs w:val="24"/>
              </w:rPr>
            </w:pPr>
            <w:r>
              <w:rPr>
                <w:rFonts w:ascii="Times New Roman" w:eastAsia="Times New Roman" w:hAnsi="Times New Roman" w:cs="Times New Roman"/>
                <w:color w:val="000000"/>
                <w:sz w:val="24"/>
                <w:szCs w:val="24"/>
              </w:rPr>
              <w:t>The diversity of society</w:t>
            </w:r>
          </w:p>
          <w:p w:rsidR="003C6AA7" w:rsidRDefault="00ED51B1">
            <w:pPr>
              <w:numPr>
                <w:ilvl w:val="0"/>
                <w:numId w:val="3"/>
              </w:numPr>
              <w:pBdr>
                <w:top w:val="nil"/>
                <w:left w:val="nil"/>
                <w:bottom w:val="nil"/>
                <w:right w:val="nil"/>
                <w:between w:val="nil"/>
              </w:pBdr>
              <w:spacing w:after="0" w:line="276" w:lineRule="auto"/>
              <w:rPr>
                <w:color w:val="000000"/>
                <w:sz w:val="24"/>
                <w:szCs w:val="24"/>
              </w:rPr>
            </w:pPr>
            <w:r>
              <w:rPr>
                <w:rFonts w:ascii="Times New Roman" w:eastAsia="Times New Roman" w:hAnsi="Times New Roman" w:cs="Times New Roman"/>
                <w:color w:val="000000"/>
                <w:sz w:val="24"/>
                <w:szCs w:val="24"/>
              </w:rPr>
              <w:t>Cultural knowledge, identity and the different official languages</w:t>
            </w:r>
          </w:p>
          <w:p w:rsidR="003C6AA7" w:rsidRDefault="00ED51B1">
            <w:pPr>
              <w:numPr>
                <w:ilvl w:val="0"/>
                <w:numId w:val="3"/>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The Treaty of Waitangi and te reo Maori</w:t>
            </w:r>
          </w:p>
        </w:tc>
      </w:tr>
      <w:tr w:rsidR="003C6AA7" w:rsidTr="002372D2">
        <w:trPr>
          <w:trHeight w:val="440"/>
        </w:trPr>
        <w:tc>
          <w:tcPr>
            <w:tcW w:w="2796" w:type="dxa"/>
            <w:shd w:val="clear" w:color="auto" w:fill="auto"/>
          </w:tcPr>
          <w:p w:rsidR="003C6AA7" w:rsidRDefault="00ED51B1">
            <w:pPr>
              <w:spacing w:before="120" w:after="1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Māori dimensions and Cultural Diversity</w:t>
            </w:r>
          </w:p>
        </w:tc>
        <w:tc>
          <w:tcPr>
            <w:tcW w:w="11715" w:type="dxa"/>
            <w:shd w:val="clear" w:color="auto" w:fill="auto"/>
          </w:tcPr>
          <w:p w:rsidR="003C6AA7" w:rsidRDefault="00ED51B1">
            <w:pPr>
              <w:spacing w:before="120"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 the start of 2020 approximately </w:t>
            </w:r>
            <w:r>
              <w:rPr>
                <w:rFonts w:ascii="Times New Roman" w:eastAsia="Times New Roman" w:hAnsi="Times New Roman" w:cs="Times New Roman"/>
                <w:sz w:val="24"/>
                <w:szCs w:val="24"/>
              </w:rPr>
              <w:t>20</w:t>
            </w:r>
            <w:r>
              <w:rPr>
                <w:rFonts w:ascii="Times New Roman" w:eastAsia="Times New Roman" w:hAnsi="Times New Roman" w:cs="Times New Roman"/>
                <w:color w:val="000000"/>
                <w:sz w:val="24"/>
                <w:szCs w:val="24"/>
              </w:rPr>
              <w:t>% of the total school roll identify as Maori.  Our procedures and practices reflect New Zealand’s cultural diversity and values the histories and traditions of all its people.</w:t>
            </w:r>
          </w:p>
        </w:tc>
      </w:tr>
      <w:tr w:rsidR="003C6AA7" w:rsidTr="002372D2">
        <w:trPr>
          <w:trHeight w:val="440"/>
        </w:trPr>
        <w:tc>
          <w:tcPr>
            <w:tcW w:w="2796" w:type="dxa"/>
            <w:shd w:val="clear" w:color="auto" w:fill="auto"/>
          </w:tcPr>
          <w:p w:rsidR="003C6AA7" w:rsidRDefault="00ED51B1">
            <w:pPr>
              <w:spacing w:before="120" w:after="1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Special Character  Māori Medium status</w:t>
            </w:r>
          </w:p>
        </w:tc>
        <w:tc>
          <w:tcPr>
            <w:tcW w:w="11715" w:type="dxa"/>
            <w:shd w:val="clear" w:color="auto" w:fill="auto"/>
          </w:tcPr>
          <w:p w:rsidR="003C6AA7" w:rsidRDefault="00ED51B1">
            <w:pPr>
              <w:spacing w:before="120"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order to honour the Treaty of Waitangi at Riversdale School, we will:</w:t>
            </w:r>
          </w:p>
          <w:p w:rsidR="003C6AA7" w:rsidRDefault="00ED51B1">
            <w:pPr>
              <w:numPr>
                <w:ilvl w:val="0"/>
                <w:numId w:val="2"/>
              </w:numPr>
              <w:pBdr>
                <w:top w:val="nil"/>
                <w:left w:val="nil"/>
                <w:bottom w:val="nil"/>
                <w:right w:val="nil"/>
                <w:between w:val="nil"/>
              </w:pBdr>
              <w:spacing w:before="120" w:after="0" w:line="276" w:lineRule="auto"/>
              <w:rPr>
                <w:color w:val="000000"/>
                <w:sz w:val="24"/>
                <w:szCs w:val="24"/>
              </w:rPr>
            </w:pPr>
            <w:r>
              <w:rPr>
                <w:rFonts w:ascii="Times New Roman" w:eastAsia="Times New Roman" w:hAnsi="Times New Roman" w:cs="Times New Roman"/>
                <w:color w:val="000000"/>
                <w:sz w:val="24"/>
                <w:szCs w:val="24"/>
              </w:rPr>
              <w:t>Ensure all teachers equip children with at least elementary Te Reo Maori.</w:t>
            </w:r>
          </w:p>
          <w:p w:rsidR="003C6AA7" w:rsidRDefault="00ED51B1">
            <w:pPr>
              <w:numPr>
                <w:ilvl w:val="0"/>
                <w:numId w:val="2"/>
              </w:numPr>
              <w:pBdr>
                <w:top w:val="nil"/>
                <w:left w:val="nil"/>
                <w:bottom w:val="nil"/>
                <w:right w:val="nil"/>
                <w:between w:val="nil"/>
              </w:pBdr>
              <w:spacing w:after="0" w:line="276" w:lineRule="auto"/>
              <w:rPr>
                <w:color w:val="000000"/>
                <w:sz w:val="24"/>
                <w:szCs w:val="24"/>
              </w:rPr>
            </w:pPr>
            <w:r>
              <w:rPr>
                <w:rFonts w:ascii="Times New Roman" w:eastAsia="Times New Roman" w:hAnsi="Times New Roman" w:cs="Times New Roman"/>
                <w:color w:val="000000"/>
                <w:sz w:val="24"/>
                <w:szCs w:val="24"/>
              </w:rPr>
              <w:t>Ensure the teachers are encouraged and fully supported with professional development to extend their current abilities with Te Reo Maori.</w:t>
            </w:r>
          </w:p>
          <w:p w:rsidR="003C6AA7" w:rsidRDefault="00ED51B1">
            <w:pPr>
              <w:numPr>
                <w:ilvl w:val="0"/>
                <w:numId w:val="2"/>
              </w:numPr>
              <w:pBdr>
                <w:top w:val="nil"/>
                <w:left w:val="nil"/>
                <w:bottom w:val="nil"/>
                <w:right w:val="nil"/>
                <w:between w:val="nil"/>
              </w:pBdr>
              <w:spacing w:after="0" w:line="276" w:lineRule="auto"/>
              <w:rPr>
                <w:color w:val="000000"/>
                <w:sz w:val="24"/>
                <w:szCs w:val="24"/>
              </w:rPr>
            </w:pPr>
            <w:r>
              <w:rPr>
                <w:rFonts w:ascii="Times New Roman" w:eastAsia="Times New Roman" w:hAnsi="Times New Roman" w:cs="Times New Roman"/>
                <w:color w:val="000000"/>
                <w:sz w:val="24"/>
                <w:szCs w:val="24"/>
              </w:rPr>
              <w:t>Ensure that components of Tikanga and Te Reo are integrated into all aspects of the curriculum.</w:t>
            </w:r>
          </w:p>
          <w:p w:rsidR="003C6AA7" w:rsidRDefault="00ED51B1">
            <w:pPr>
              <w:numPr>
                <w:ilvl w:val="0"/>
                <w:numId w:val="2"/>
              </w:numPr>
              <w:pBdr>
                <w:top w:val="nil"/>
                <w:left w:val="nil"/>
                <w:bottom w:val="nil"/>
                <w:right w:val="nil"/>
                <w:between w:val="nil"/>
              </w:pBdr>
              <w:spacing w:after="0" w:line="276" w:lineRule="auto"/>
              <w:rPr>
                <w:color w:val="000000"/>
                <w:sz w:val="24"/>
                <w:szCs w:val="24"/>
              </w:rPr>
            </w:pPr>
            <w:r>
              <w:rPr>
                <w:rFonts w:ascii="Times New Roman" w:eastAsia="Times New Roman" w:hAnsi="Times New Roman" w:cs="Times New Roman"/>
                <w:color w:val="000000"/>
                <w:sz w:val="24"/>
                <w:szCs w:val="24"/>
              </w:rPr>
              <w:t>Hui with Maori families at least once a year formally, and on very regular occasions informally, to provide support and encouragement and identify needs.  This will lead to the development of programmes that best meet their learning needs within the New Zealand Curriculum.</w:t>
            </w:r>
          </w:p>
          <w:p w:rsidR="003C6AA7" w:rsidRDefault="00ED51B1">
            <w:pPr>
              <w:numPr>
                <w:ilvl w:val="0"/>
                <w:numId w:val="2"/>
              </w:numPr>
              <w:pBdr>
                <w:top w:val="nil"/>
                <w:left w:val="nil"/>
                <w:bottom w:val="nil"/>
                <w:right w:val="nil"/>
                <w:between w:val="nil"/>
              </w:pBdr>
              <w:spacing w:after="0" w:line="276" w:lineRule="auto"/>
              <w:rPr>
                <w:color w:val="000000"/>
                <w:sz w:val="24"/>
                <w:szCs w:val="24"/>
              </w:rPr>
            </w:pPr>
            <w:r>
              <w:rPr>
                <w:rFonts w:ascii="Times New Roman" w:eastAsia="Times New Roman" w:hAnsi="Times New Roman" w:cs="Times New Roman"/>
                <w:color w:val="000000"/>
                <w:sz w:val="24"/>
                <w:szCs w:val="24"/>
              </w:rPr>
              <w:t xml:space="preserve">Develop positive relationships with the Hokonui </w:t>
            </w:r>
            <w:proofErr w:type="spellStart"/>
            <w:r>
              <w:rPr>
                <w:rFonts w:ascii="Times New Roman" w:eastAsia="Times New Roman" w:hAnsi="Times New Roman" w:cs="Times New Roman"/>
                <w:color w:val="000000"/>
                <w:sz w:val="24"/>
                <w:szCs w:val="24"/>
              </w:rPr>
              <w:t>Runanga</w:t>
            </w:r>
            <w:proofErr w:type="spellEnd"/>
            <w:r>
              <w:rPr>
                <w:rFonts w:ascii="Times New Roman" w:eastAsia="Times New Roman" w:hAnsi="Times New Roman" w:cs="Times New Roman"/>
                <w:color w:val="000000"/>
                <w:sz w:val="24"/>
                <w:szCs w:val="24"/>
              </w:rPr>
              <w:t>.</w:t>
            </w:r>
          </w:p>
          <w:p w:rsidR="003C6AA7" w:rsidRDefault="00ED51B1">
            <w:pPr>
              <w:numPr>
                <w:ilvl w:val="0"/>
                <w:numId w:val="2"/>
              </w:numPr>
              <w:pBdr>
                <w:top w:val="nil"/>
                <w:left w:val="nil"/>
                <w:bottom w:val="nil"/>
                <w:right w:val="nil"/>
                <w:between w:val="nil"/>
              </w:pBdr>
              <w:spacing w:after="0" w:line="276" w:lineRule="auto"/>
              <w:rPr>
                <w:color w:val="000000"/>
                <w:sz w:val="24"/>
                <w:szCs w:val="24"/>
              </w:rPr>
            </w:pPr>
            <w:r>
              <w:rPr>
                <w:rFonts w:ascii="Times New Roman" w:eastAsia="Times New Roman" w:hAnsi="Times New Roman" w:cs="Times New Roman"/>
                <w:color w:val="000000"/>
                <w:sz w:val="24"/>
                <w:szCs w:val="24"/>
              </w:rPr>
              <w:t xml:space="preserve">Observe and reflect on national days of importance such as Waitangi Day, ANZAC Day and </w:t>
            </w:r>
            <w:proofErr w:type="spellStart"/>
            <w:r>
              <w:rPr>
                <w:rFonts w:ascii="Times New Roman" w:eastAsia="Times New Roman" w:hAnsi="Times New Roman" w:cs="Times New Roman"/>
                <w:color w:val="000000"/>
                <w:sz w:val="24"/>
                <w:szCs w:val="24"/>
              </w:rPr>
              <w:t>Matariki</w:t>
            </w:r>
            <w:proofErr w:type="spellEnd"/>
            <w:r>
              <w:rPr>
                <w:rFonts w:ascii="Times New Roman" w:eastAsia="Times New Roman" w:hAnsi="Times New Roman" w:cs="Times New Roman"/>
                <w:color w:val="000000"/>
                <w:sz w:val="24"/>
                <w:szCs w:val="24"/>
              </w:rPr>
              <w:t>.</w:t>
            </w:r>
          </w:p>
          <w:p w:rsidR="003C6AA7" w:rsidRDefault="00ED51B1">
            <w:pPr>
              <w:numPr>
                <w:ilvl w:val="0"/>
                <w:numId w:val="2"/>
              </w:numPr>
              <w:pBdr>
                <w:top w:val="nil"/>
                <w:left w:val="nil"/>
                <w:bottom w:val="nil"/>
                <w:right w:val="nil"/>
                <w:between w:val="nil"/>
              </w:pBdr>
              <w:spacing w:after="0" w:line="276" w:lineRule="auto"/>
              <w:rPr>
                <w:color w:val="000000"/>
                <w:sz w:val="24"/>
                <w:szCs w:val="24"/>
              </w:rPr>
            </w:pPr>
            <w:r>
              <w:rPr>
                <w:rFonts w:ascii="Times New Roman" w:eastAsia="Times New Roman" w:hAnsi="Times New Roman" w:cs="Times New Roman"/>
                <w:color w:val="000000"/>
                <w:sz w:val="24"/>
                <w:szCs w:val="24"/>
              </w:rPr>
              <w:t xml:space="preserve">Ensure teachers are familiar with Ka </w:t>
            </w:r>
            <w:proofErr w:type="spellStart"/>
            <w:r>
              <w:rPr>
                <w:rFonts w:ascii="Times New Roman" w:eastAsia="Times New Roman" w:hAnsi="Times New Roman" w:cs="Times New Roman"/>
                <w:color w:val="000000"/>
                <w:sz w:val="24"/>
                <w:szCs w:val="24"/>
              </w:rPr>
              <w:t>Hikitia</w:t>
            </w:r>
            <w:proofErr w:type="spellEnd"/>
            <w:r>
              <w:rPr>
                <w:rFonts w:ascii="Times New Roman" w:eastAsia="Times New Roman" w:hAnsi="Times New Roman" w:cs="Times New Roman"/>
                <w:color w:val="000000"/>
                <w:sz w:val="24"/>
                <w:szCs w:val="24"/>
              </w:rPr>
              <w:t xml:space="preserve"> and Ta </w:t>
            </w:r>
            <w:proofErr w:type="spellStart"/>
            <w:r>
              <w:rPr>
                <w:rFonts w:ascii="Times New Roman" w:eastAsia="Times New Roman" w:hAnsi="Times New Roman" w:cs="Times New Roman"/>
                <w:color w:val="000000"/>
                <w:sz w:val="24"/>
                <w:szCs w:val="24"/>
              </w:rPr>
              <w:t>Taitako</w:t>
            </w:r>
            <w:proofErr w:type="spellEnd"/>
            <w:r>
              <w:rPr>
                <w:rFonts w:ascii="Times New Roman" w:eastAsia="Times New Roman" w:hAnsi="Times New Roman" w:cs="Times New Roman"/>
                <w:color w:val="000000"/>
                <w:sz w:val="24"/>
                <w:szCs w:val="24"/>
              </w:rPr>
              <w:t xml:space="preserve"> and implement the relevant aspects of these.</w:t>
            </w:r>
          </w:p>
          <w:p w:rsidR="003C6AA7" w:rsidRDefault="00ED51B1">
            <w:pPr>
              <w:spacing w:after="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Board of Trustees will provide resources if requested to teach students in Te Reo Maori medium.  This will be achieved by:</w:t>
            </w:r>
          </w:p>
          <w:p w:rsidR="003C6AA7" w:rsidRDefault="00ED51B1">
            <w:pPr>
              <w:numPr>
                <w:ilvl w:val="0"/>
                <w:numId w:val="2"/>
              </w:numPr>
              <w:pBdr>
                <w:top w:val="nil"/>
                <w:left w:val="nil"/>
                <w:bottom w:val="nil"/>
                <w:right w:val="nil"/>
                <w:between w:val="nil"/>
              </w:pBdr>
              <w:spacing w:before="120" w:after="0" w:line="276" w:lineRule="auto"/>
              <w:rPr>
                <w:color w:val="000000"/>
                <w:sz w:val="24"/>
                <w:szCs w:val="24"/>
              </w:rPr>
            </w:pPr>
            <w:r>
              <w:rPr>
                <w:rFonts w:ascii="Times New Roman" w:eastAsia="Times New Roman" w:hAnsi="Times New Roman" w:cs="Times New Roman"/>
                <w:color w:val="000000"/>
                <w:sz w:val="24"/>
                <w:szCs w:val="24"/>
              </w:rPr>
              <w:t>Referring to the Resource Teacher: Maori for advice and assistance.</w:t>
            </w:r>
          </w:p>
          <w:p w:rsidR="003C6AA7" w:rsidRDefault="00ED51B1">
            <w:pPr>
              <w:numPr>
                <w:ilvl w:val="0"/>
                <w:numId w:val="2"/>
              </w:numPr>
              <w:pBdr>
                <w:top w:val="nil"/>
                <w:left w:val="nil"/>
                <w:bottom w:val="nil"/>
                <w:right w:val="nil"/>
                <w:between w:val="nil"/>
              </w:pBdr>
              <w:spacing w:after="0" w:line="276" w:lineRule="auto"/>
              <w:rPr>
                <w:color w:val="000000"/>
                <w:sz w:val="24"/>
                <w:szCs w:val="24"/>
              </w:rPr>
            </w:pPr>
            <w:r>
              <w:rPr>
                <w:rFonts w:ascii="Times New Roman" w:eastAsia="Times New Roman" w:hAnsi="Times New Roman" w:cs="Times New Roman"/>
                <w:color w:val="000000"/>
                <w:sz w:val="24"/>
                <w:szCs w:val="24"/>
              </w:rPr>
              <w:t>Supporting an application for dual enrolment at the Correspondence School for the children.</w:t>
            </w:r>
          </w:p>
          <w:p w:rsidR="003C6AA7" w:rsidRDefault="00ED51B1">
            <w:pPr>
              <w:numPr>
                <w:ilvl w:val="0"/>
                <w:numId w:val="2"/>
              </w:numPr>
              <w:pBdr>
                <w:top w:val="nil"/>
                <w:left w:val="nil"/>
                <w:bottom w:val="nil"/>
                <w:right w:val="nil"/>
                <w:between w:val="nil"/>
              </w:pBdr>
              <w:spacing w:after="0" w:line="276" w:lineRule="auto"/>
              <w:rPr>
                <w:color w:val="000000"/>
                <w:sz w:val="24"/>
                <w:szCs w:val="24"/>
              </w:rPr>
            </w:pPr>
            <w:r>
              <w:rPr>
                <w:rFonts w:ascii="Times New Roman" w:eastAsia="Times New Roman" w:hAnsi="Times New Roman" w:cs="Times New Roman"/>
                <w:color w:val="000000"/>
                <w:sz w:val="24"/>
                <w:szCs w:val="24"/>
              </w:rPr>
              <w:t xml:space="preserve">Liaise with Maori representatives of the Hokonui </w:t>
            </w:r>
            <w:proofErr w:type="spellStart"/>
            <w:r>
              <w:rPr>
                <w:rFonts w:ascii="Times New Roman" w:eastAsia="Times New Roman" w:hAnsi="Times New Roman" w:cs="Times New Roman"/>
                <w:color w:val="000000"/>
                <w:sz w:val="24"/>
                <w:szCs w:val="24"/>
              </w:rPr>
              <w:t>Runanga</w:t>
            </w:r>
            <w:proofErr w:type="spellEnd"/>
            <w:r>
              <w:rPr>
                <w:rFonts w:ascii="Times New Roman" w:eastAsia="Times New Roman" w:hAnsi="Times New Roman" w:cs="Times New Roman"/>
                <w:color w:val="000000"/>
                <w:sz w:val="24"/>
                <w:szCs w:val="24"/>
              </w:rPr>
              <w:t xml:space="preserve"> for support and guidance.</w:t>
            </w:r>
          </w:p>
          <w:p w:rsidR="003C6AA7" w:rsidRDefault="00ED51B1">
            <w:pPr>
              <w:numPr>
                <w:ilvl w:val="0"/>
                <w:numId w:val="2"/>
              </w:numPr>
              <w:pBdr>
                <w:top w:val="nil"/>
                <w:left w:val="nil"/>
                <w:bottom w:val="nil"/>
                <w:right w:val="nil"/>
                <w:between w:val="nil"/>
              </w:pBdr>
              <w:spacing w:after="0" w:line="276" w:lineRule="auto"/>
              <w:rPr>
                <w:color w:val="000000"/>
                <w:sz w:val="24"/>
                <w:szCs w:val="24"/>
              </w:rPr>
            </w:pPr>
            <w:r>
              <w:rPr>
                <w:rFonts w:ascii="Times New Roman" w:eastAsia="Times New Roman" w:hAnsi="Times New Roman" w:cs="Times New Roman"/>
                <w:color w:val="000000"/>
                <w:sz w:val="24"/>
                <w:szCs w:val="24"/>
              </w:rPr>
              <w:t>Utilise the language skills of our whanau who are fluent in Te Reo.</w:t>
            </w:r>
          </w:p>
          <w:p w:rsidR="003C6AA7" w:rsidRDefault="00ED51B1">
            <w:pPr>
              <w:numPr>
                <w:ilvl w:val="0"/>
                <w:numId w:val="2"/>
              </w:numPr>
              <w:pBdr>
                <w:top w:val="nil"/>
                <w:left w:val="nil"/>
                <w:bottom w:val="nil"/>
                <w:right w:val="nil"/>
                <w:between w:val="nil"/>
              </w:pBdr>
              <w:spacing w:after="0" w:line="276" w:lineRule="auto"/>
              <w:rPr>
                <w:color w:val="000000"/>
                <w:sz w:val="24"/>
                <w:szCs w:val="24"/>
              </w:rPr>
            </w:pPr>
            <w:r>
              <w:rPr>
                <w:rFonts w:ascii="Times New Roman" w:eastAsia="Times New Roman" w:hAnsi="Times New Roman" w:cs="Times New Roman"/>
                <w:color w:val="000000"/>
                <w:sz w:val="24"/>
                <w:szCs w:val="24"/>
              </w:rPr>
              <w:t>At the first opportunity endeavour to employ an experienced teacher fluent in Te Reo Maori.</w:t>
            </w:r>
          </w:p>
          <w:p w:rsidR="003C6AA7" w:rsidRDefault="003C6AA7">
            <w:pPr>
              <w:pBdr>
                <w:top w:val="nil"/>
                <w:left w:val="nil"/>
                <w:bottom w:val="nil"/>
                <w:right w:val="nil"/>
                <w:between w:val="nil"/>
              </w:pBdr>
              <w:spacing w:after="0" w:line="240" w:lineRule="auto"/>
              <w:ind w:hanging="1080"/>
              <w:rPr>
                <w:rFonts w:ascii="Times New Roman" w:eastAsia="Times New Roman" w:hAnsi="Times New Roman" w:cs="Times New Roman"/>
                <w:color w:val="000000"/>
                <w:sz w:val="24"/>
                <w:szCs w:val="24"/>
              </w:rPr>
            </w:pPr>
          </w:p>
          <w:p w:rsidR="003C6AA7" w:rsidRDefault="00ED51B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Quality teaching is the most influential factor in raising Maori achievement.</w:t>
            </w:r>
          </w:p>
          <w:p w:rsidR="003C6AA7" w:rsidRDefault="003C6AA7">
            <w:pPr>
              <w:pBdr>
                <w:top w:val="nil"/>
                <w:left w:val="nil"/>
                <w:bottom w:val="nil"/>
                <w:right w:val="nil"/>
                <w:between w:val="nil"/>
              </w:pBdr>
              <w:spacing w:after="0" w:line="240" w:lineRule="auto"/>
              <w:ind w:hanging="1080"/>
              <w:rPr>
                <w:rFonts w:ascii="Times New Roman" w:eastAsia="Times New Roman" w:hAnsi="Times New Roman" w:cs="Times New Roman"/>
                <w:color w:val="000000"/>
                <w:sz w:val="24"/>
                <w:szCs w:val="24"/>
              </w:rPr>
            </w:pPr>
          </w:p>
          <w:p w:rsidR="003C6AA7" w:rsidRDefault="00ED51B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are a number of critical influences on Maori student achievement which we are mindful of:</w:t>
            </w:r>
          </w:p>
          <w:p w:rsidR="003C6AA7" w:rsidRDefault="00ED51B1">
            <w:pPr>
              <w:numPr>
                <w:ilvl w:val="0"/>
                <w:numId w:val="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Relationships between the student and the teacher.</w:t>
            </w:r>
          </w:p>
          <w:p w:rsidR="003C6AA7" w:rsidRDefault="00ED51B1">
            <w:pPr>
              <w:numPr>
                <w:ilvl w:val="0"/>
                <w:numId w:val="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Quality teaching interaction using a variety of strategies.</w:t>
            </w:r>
          </w:p>
          <w:p w:rsidR="003C6AA7" w:rsidRDefault="00ED51B1">
            <w:pPr>
              <w:numPr>
                <w:ilvl w:val="0"/>
                <w:numId w:val="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Having high expectations of the students.</w:t>
            </w:r>
          </w:p>
          <w:p w:rsidR="003C6AA7" w:rsidRDefault="00ED51B1">
            <w:pPr>
              <w:numPr>
                <w:ilvl w:val="0"/>
                <w:numId w:val="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Provision of feedback and feedforward.</w:t>
            </w:r>
          </w:p>
          <w:p w:rsidR="003C6AA7" w:rsidRDefault="003C6AA7">
            <w:pPr>
              <w:pBdr>
                <w:top w:val="nil"/>
                <w:left w:val="nil"/>
                <w:bottom w:val="nil"/>
                <w:right w:val="nil"/>
                <w:between w:val="nil"/>
              </w:pBdr>
              <w:spacing w:after="0" w:line="240" w:lineRule="auto"/>
              <w:ind w:hanging="1080"/>
              <w:rPr>
                <w:rFonts w:ascii="Times New Roman" w:eastAsia="Times New Roman" w:hAnsi="Times New Roman" w:cs="Times New Roman"/>
                <w:color w:val="000000"/>
                <w:sz w:val="24"/>
                <w:szCs w:val="24"/>
              </w:rPr>
            </w:pPr>
          </w:p>
        </w:tc>
      </w:tr>
      <w:tr w:rsidR="003C6AA7" w:rsidTr="002372D2">
        <w:trPr>
          <w:trHeight w:val="440"/>
        </w:trPr>
        <w:tc>
          <w:tcPr>
            <w:tcW w:w="2796" w:type="dxa"/>
            <w:shd w:val="clear" w:color="auto" w:fill="auto"/>
          </w:tcPr>
          <w:p w:rsidR="003C6AA7" w:rsidRDefault="00ED51B1">
            <w:pPr>
              <w:spacing w:before="120" w:after="1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Future Direction</w:t>
            </w:r>
          </w:p>
        </w:tc>
        <w:tc>
          <w:tcPr>
            <w:tcW w:w="11715" w:type="dxa"/>
            <w:shd w:val="clear" w:color="auto" w:fill="auto"/>
          </w:tcPr>
          <w:p w:rsidR="003C6AA7" w:rsidRDefault="00ED51B1">
            <w:pPr>
              <w:spacing w:before="120" w:after="120"/>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color w:val="000000"/>
                <w:sz w:val="24"/>
                <w:szCs w:val="24"/>
              </w:rPr>
              <w:t>Providing high quality education in a community Year 0-8 rural school, that inspires excellence, is underpinned by strong values, and is driven by effective self-review processes.</w:t>
            </w:r>
          </w:p>
        </w:tc>
      </w:tr>
    </w:tbl>
    <w:p w:rsidR="003C6AA7" w:rsidRDefault="00ED51B1">
      <w:pPr>
        <w:spacing w:after="120" w:line="240" w:lineRule="auto"/>
        <w:jc w:val="center"/>
        <w:rPr>
          <w:rFonts w:ascii="Times New Roman" w:eastAsia="Times New Roman" w:hAnsi="Times New Roman" w:cs="Times New Roman"/>
          <w:b/>
          <w:i/>
          <w:sz w:val="40"/>
          <w:szCs w:val="40"/>
        </w:rPr>
      </w:pPr>
      <w:r>
        <w:rPr>
          <w:rFonts w:ascii="Times New Roman" w:eastAsia="Times New Roman" w:hAnsi="Times New Roman" w:cs="Times New Roman"/>
          <w:b/>
          <w:i/>
          <w:sz w:val="40"/>
          <w:szCs w:val="40"/>
        </w:rPr>
        <w:t xml:space="preserve">   </w:t>
      </w:r>
    </w:p>
    <w:p w:rsidR="003C6AA7" w:rsidRDefault="003C6AA7">
      <w:pPr>
        <w:spacing w:after="120" w:line="240" w:lineRule="auto"/>
        <w:jc w:val="center"/>
        <w:rPr>
          <w:rFonts w:ascii="Times New Roman" w:eastAsia="Times New Roman" w:hAnsi="Times New Roman" w:cs="Times New Roman"/>
          <w:b/>
          <w:i/>
          <w:sz w:val="40"/>
          <w:szCs w:val="40"/>
        </w:rPr>
      </w:pPr>
    </w:p>
    <w:p w:rsidR="003C6AA7" w:rsidRDefault="003C6AA7">
      <w:pPr>
        <w:spacing w:after="120" w:line="240" w:lineRule="auto"/>
        <w:jc w:val="center"/>
        <w:rPr>
          <w:rFonts w:ascii="Times New Roman" w:eastAsia="Times New Roman" w:hAnsi="Times New Roman" w:cs="Times New Roman"/>
          <w:b/>
          <w:i/>
          <w:sz w:val="40"/>
          <w:szCs w:val="40"/>
        </w:rPr>
      </w:pPr>
    </w:p>
    <w:p w:rsidR="003C6AA7" w:rsidRDefault="003C6AA7">
      <w:pPr>
        <w:spacing w:after="120" w:line="240" w:lineRule="auto"/>
        <w:jc w:val="center"/>
        <w:rPr>
          <w:rFonts w:ascii="Times New Roman" w:eastAsia="Times New Roman" w:hAnsi="Times New Roman" w:cs="Times New Roman"/>
          <w:b/>
          <w:i/>
          <w:sz w:val="40"/>
          <w:szCs w:val="40"/>
        </w:rPr>
      </w:pPr>
    </w:p>
    <w:p w:rsidR="002965C8" w:rsidRDefault="002965C8">
      <w:pPr>
        <w:spacing w:after="120" w:line="240" w:lineRule="auto"/>
        <w:jc w:val="center"/>
        <w:rPr>
          <w:rFonts w:ascii="Times New Roman" w:eastAsia="Times New Roman" w:hAnsi="Times New Roman" w:cs="Times New Roman"/>
          <w:b/>
          <w:sz w:val="40"/>
          <w:szCs w:val="40"/>
        </w:rPr>
      </w:pPr>
    </w:p>
    <w:p w:rsidR="003C6AA7" w:rsidRDefault="00ED51B1">
      <w:pPr>
        <w:spacing w:after="12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Strategic Intentions</w:t>
      </w:r>
    </w:p>
    <w:p w:rsidR="003C6AA7" w:rsidRDefault="003C6AA7">
      <w:pPr>
        <w:spacing w:after="120" w:line="240" w:lineRule="auto"/>
        <w:jc w:val="center"/>
        <w:rPr>
          <w:rFonts w:ascii="Times New Roman" w:eastAsia="Times New Roman" w:hAnsi="Times New Roman" w:cs="Times New Roman"/>
          <w:b/>
          <w:sz w:val="40"/>
          <w:szCs w:val="40"/>
        </w:rPr>
      </w:pPr>
    </w:p>
    <w:tbl>
      <w:tblPr>
        <w:tblStyle w:val="a1"/>
        <w:tblW w:w="139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5"/>
        <w:gridCol w:w="10545"/>
      </w:tblGrid>
      <w:tr w:rsidR="003C6AA7">
        <w:trPr>
          <w:trHeight w:val="600"/>
          <w:jc w:val="center"/>
        </w:trPr>
        <w:tc>
          <w:tcPr>
            <w:tcW w:w="13950" w:type="dxa"/>
            <w:gridSpan w:val="2"/>
            <w:shd w:val="clear" w:color="auto" w:fill="auto"/>
            <w:tcMar>
              <w:top w:w="100" w:type="dxa"/>
              <w:left w:w="100" w:type="dxa"/>
              <w:bottom w:w="100" w:type="dxa"/>
              <w:right w:w="100" w:type="dxa"/>
            </w:tcMar>
          </w:tcPr>
          <w:p w:rsidR="003C6AA7" w:rsidRDefault="00ED51B1">
            <w:pPr>
              <w:spacing w:before="120" w:after="0"/>
              <w:jc w:val="center"/>
              <w:rPr>
                <w:rFonts w:ascii="Times New Roman" w:eastAsia="Times New Roman" w:hAnsi="Times New Roman" w:cs="Times New Roman"/>
                <w:b/>
                <w:sz w:val="40"/>
                <w:szCs w:val="40"/>
              </w:rPr>
            </w:pPr>
            <w:r>
              <w:rPr>
                <w:rFonts w:ascii="Times New Roman" w:eastAsia="Times New Roman" w:hAnsi="Times New Roman" w:cs="Times New Roman"/>
                <w:b/>
                <w:sz w:val="32"/>
                <w:szCs w:val="32"/>
              </w:rPr>
              <w:t>2020 School Context</w:t>
            </w:r>
          </w:p>
        </w:tc>
      </w:tr>
      <w:tr w:rsidR="003C6AA7">
        <w:trPr>
          <w:jc w:val="center"/>
        </w:trPr>
        <w:tc>
          <w:tcPr>
            <w:tcW w:w="3405" w:type="dxa"/>
            <w:shd w:val="clear" w:color="auto" w:fill="auto"/>
            <w:tcMar>
              <w:top w:w="100" w:type="dxa"/>
              <w:left w:w="100" w:type="dxa"/>
              <w:bottom w:w="100" w:type="dxa"/>
              <w:right w:w="100" w:type="dxa"/>
            </w:tcMar>
          </w:tcPr>
          <w:p w:rsidR="003C6AA7" w:rsidRDefault="00ED51B1">
            <w:pPr>
              <w:spacing w:before="120" w:after="120"/>
              <w:rPr>
                <w:rFonts w:ascii="Times New Roman" w:eastAsia="Times New Roman" w:hAnsi="Times New Roman" w:cs="Times New Roman"/>
                <w:b/>
                <w:sz w:val="40"/>
                <w:szCs w:val="40"/>
              </w:rPr>
            </w:pPr>
            <w:r>
              <w:rPr>
                <w:rFonts w:ascii="Times New Roman" w:eastAsia="Times New Roman" w:hAnsi="Times New Roman" w:cs="Times New Roman"/>
                <w:b/>
                <w:sz w:val="24"/>
                <w:szCs w:val="24"/>
              </w:rPr>
              <w:t>Students’ Learning</w:t>
            </w:r>
          </w:p>
        </w:tc>
        <w:tc>
          <w:tcPr>
            <w:tcW w:w="10545" w:type="dxa"/>
            <w:shd w:val="clear" w:color="auto" w:fill="auto"/>
            <w:tcMar>
              <w:top w:w="100" w:type="dxa"/>
              <w:left w:w="100" w:type="dxa"/>
              <w:bottom w:w="100" w:type="dxa"/>
              <w:right w:w="100" w:type="dxa"/>
            </w:tcMar>
          </w:tcPr>
          <w:p w:rsidR="003C6AA7" w:rsidRDefault="00ED51B1">
            <w:pPr>
              <w:spacing w:before="120" w:after="0"/>
              <w:rPr>
                <w:rFonts w:ascii="Times New Roman" w:eastAsia="Times New Roman" w:hAnsi="Times New Roman" w:cs="Times New Roman"/>
                <w:b/>
                <w:sz w:val="40"/>
                <w:szCs w:val="40"/>
              </w:rPr>
            </w:pPr>
            <w:r>
              <w:rPr>
                <w:rFonts w:ascii="Times New Roman" w:eastAsia="Times New Roman" w:hAnsi="Times New Roman" w:cs="Times New Roman"/>
                <w:sz w:val="24"/>
                <w:szCs w:val="24"/>
              </w:rPr>
              <w:t xml:space="preserve">Refer to </w:t>
            </w:r>
            <w:proofErr w:type="spellStart"/>
            <w:r>
              <w:rPr>
                <w:rFonts w:ascii="Times New Roman" w:eastAsia="Times New Roman" w:hAnsi="Times New Roman" w:cs="Times New Roman"/>
                <w:sz w:val="24"/>
                <w:szCs w:val="24"/>
              </w:rPr>
              <w:t>mid year</w:t>
            </w:r>
            <w:proofErr w:type="spellEnd"/>
            <w:r>
              <w:rPr>
                <w:rFonts w:ascii="Times New Roman" w:eastAsia="Times New Roman" w:hAnsi="Times New Roman" w:cs="Times New Roman"/>
                <w:sz w:val="24"/>
                <w:szCs w:val="24"/>
              </w:rPr>
              <w:t xml:space="preserve"> and end of year reporting data 2019.  Also refer to school based curriculum reports to the Board of Trustees, and all student achievement information kept at school.</w:t>
            </w:r>
          </w:p>
        </w:tc>
      </w:tr>
      <w:tr w:rsidR="003C6AA7">
        <w:trPr>
          <w:jc w:val="center"/>
        </w:trPr>
        <w:tc>
          <w:tcPr>
            <w:tcW w:w="3405" w:type="dxa"/>
            <w:shd w:val="clear" w:color="auto" w:fill="auto"/>
            <w:tcMar>
              <w:top w:w="100" w:type="dxa"/>
              <w:left w:w="100" w:type="dxa"/>
              <w:bottom w:w="100" w:type="dxa"/>
              <w:right w:w="100" w:type="dxa"/>
            </w:tcMar>
          </w:tcPr>
          <w:p w:rsidR="003C6AA7" w:rsidRDefault="00ED51B1">
            <w:pPr>
              <w:spacing w:before="120" w:after="0"/>
              <w:rPr>
                <w:rFonts w:ascii="Times New Roman" w:eastAsia="Times New Roman" w:hAnsi="Times New Roman" w:cs="Times New Roman"/>
                <w:b/>
                <w:sz w:val="40"/>
                <w:szCs w:val="40"/>
              </w:rPr>
            </w:pPr>
            <w:r>
              <w:rPr>
                <w:rFonts w:ascii="Times New Roman" w:eastAsia="Times New Roman" w:hAnsi="Times New Roman" w:cs="Times New Roman"/>
                <w:b/>
                <w:sz w:val="24"/>
                <w:szCs w:val="24"/>
              </w:rPr>
              <w:t>Student Engagement</w:t>
            </w:r>
          </w:p>
        </w:tc>
        <w:tc>
          <w:tcPr>
            <w:tcW w:w="10545" w:type="dxa"/>
            <w:shd w:val="clear" w:color="auto" w:fill="auto"/>
            <w:tcMar>
              <w:top w:w="100" w:type="dxa"/>
              <w:left w:w="100" w:type="dxa"/>
              <w:bottom w:w="100" w:type="dxa"/>
              <w:right w:w="100" w:type="dxa"/>
            </w:tcMar>
          </w:tcPr>
          <w:p w:rsidR="003C6AA7" w:rsidRDefault="00ED51B1">
            <w:pPr>
              <w:spacing w:before="12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2019 attendance was monitored each term and followed up on if required.   Parents are advised about what constitutes unjustified absence.</w:t>
            </w:r>
          </w:p>
          <w:p w:rsidR="003C6AA7" w:rsidRDefault="00ED51B1">
            <w:pPr>
              <w:spacing w:before="12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Acknowledging the diversity and a variety of cultures within our school community supports high levels of student and parent engagement.  A continuing focus will be on Maori learners achieving success as Maori in 2020.  The data shows limited improvements in our Maori student achievement data across the year.  Work in 2020 in reading, writing and mathematics will be on ensuring that children are taught at just the right instructional level for challenge, to ensure progress and lift levels of achievement.  Learning width will be developed through teaching in Science, Social Studies, Technology and Health.  Emotional well-being will continue to be a focus through learning in daily pause, breathe and smile (mindfulness) programmes, as the positive impact of this is evident for most children.</w:t>
            </w:r>
          </w:p>
          <w:p w:rsidR="003C6AA7" w:rsidRDefault="00ED51B1">
            <w:pPr>
              <w:spacing w:before="120" w:after="0"/>
              <w:rPr>
                <w:rFonts w:ascii="Times New Roman" w:eastAsia="Times New Roman" w:hAnsi="Times New Roman" w:cs="Times New Roman"/>
                <w:b/>
                <w:sz w:val="40"/>
                <w:szCs w:val="40"/>
              </w:rPr>
            </w:pPr>
            <w:r>
              <w:rPr>
                <w:rFonts w:ascii="Times New Roman" w:eastAsia="Times New Roman" w:hAnsi="Times New Roman" w:cs="Times New Roman"/>
                <w:sz w:val="24"/>
                <w:szCs w:val="24"/>
              </w:rPr>
              <w:t xml:space="preserve">A focus in 2020 is on school improvement through on-going analysis of the work done by teachers in classrooms and the impact on student progress, engagement and well-being.  Extensive professional development will support this. </w:t>
            </w:r>
          </w:p>
        </w:tc>
      </w:tr>
      <w:tr w:rsidR="003C6AA7">
        <w:trPr>
          <w:jc w:val="center"/>
        </w:trPr>
        <w:tc>
          <w:tcPr>
            <w:tcW w:w="3405" w:type="dxa"/>
            <w:shd w:val="clear" w:color="auto" w:fill="auto"/>
            <w:tcMar>
              <w:top w:w="100" w:type="dxa"/>
              <w:left w:w="100" w:type="dxa"/>
              <w:bottom w:w="100" w:type="dxa"/>
              <w:right w:w="100" w:type="dxa"/>
            </w:tcMar>
          </w:tcPr>
          <w:p w:rsidR="003C6AA7" w:rsidRDefault="00ED51B1">
            <w:pPr>
              <w:spacing w:before="120" w:after="0"/>
              <w:rPr>
                <w:rFonts w:ascii="Times New Roman" w:eastAsia="Times New Roman" w:hAnsi="Times New Roman" w:cs="Times New Roman"/>
                <w:b/>
                <w:sz w:val="40"/>
                <w:szCs w:val="40"/>
              </w:rPr>
            </w:pPr>
            <w:r>
              <w:rPr>
                <w:rFonts w:ascii="Times New Roman" w:eastAsia="Times New Roman" w:hAnsi="Times New Roman" w:cs="Times New Roman"/>
                <w:b/>
                <w:sz w:val="24"/>
                <w:szCs w:val="24"/>
              </w:rPr>
              <w:t>School Organisation and Structures</w:t>
            </w:r>
          </w:p>
        </w:tc>
        <w:tc>
          <w:tcPr>
            <w:tcW w:w="10545" w:type="dxa"/>
            <w:shd w:val="clear" w:color="auto" w:fill="auto"/>
            <w:tcMar>
              <w:top w:w="100" w:type="dxa"/>
              <w:left w:w="100" w:type="dxa"/>
              <w:bottom w:w="100" w:type="dxa"/>
              <w:right w:w="100" w:type="dxa"/>
            </w:tcMar>
          </w:tcPr>
          <w:p w:rsidR="003C6AA7" w:rsidRDefault="00ED51B1">
            <w:pPr>
              <w:spacing w:before="120" w:after="0"/>
              <w:rPr>
                <w:rFonts w:ascii="Times New Roman" w:eastAsia="Times New Roman" w:hAnsi="Times New Roman" w:cs="Times New Roman"/>
              </w:rPr>
            </w:pPr>
            <w:r>
              <w:rPr>
                <w:rFonts w:ascii="Times New Roman" w:eastAsia="Times New Roman" w:hAnsi="Times New Roman" w:cs="Times New Roman"/>
                <w:b/>
              </w:rPr>
              <w:t xml:space="preserve">Health and Safety:  </w:t>
            </w:r>
            <w:r>
              <w:rPr>
                <w:rFonts w:ascii="Times New Roman" w:eastAsia="Times New Roman" w:hAnsi="Times New Roman" w:cs="Times New Roman"/>
              </w:rPr>
              <w:t>The school has a focus on student well-being and the Pause, Breathe and Smile programme data shows that this has been enhanced</w:t>
            </w:r>
            <w:r>
              <w:rPr>
                <w:rFonts w:ascii="Times New Roman" w:eastAsia="Times New Roman" w:hAnsi="Times New Roman" w:cs="Times New Roman"/>
                <w:b/>
              </w:rPr>
              <w:t xml:space="preserve">.  </w:t>
            </w:r>
            <w:r>
              <w:rPr>
                <w:rFonts w:ascii="Times New Roman" w:eastAsia="Times New Roman" w:hAnsi="Times New Roman" w:cs="Times New Roman"/>
              </w:rPr>
              <w:t>The programme will be continued in 2020.</w:t>
            </w:r>
            <w:r>
              <w:rPr>
                <w:rFonts w:ascii="Times New Roman" w:eastAsia="Times New Roman" w:hAnsi="Times New Roman" w:cs="Times New Roman"/>
                <w:b/>
              </w:rPr>
              <w:t xml:space="preserve">  </w:t>
            </w:r>
            <w:r>
              <w:rPr>
                <w:rFonts w:ascii="Times New Roman" w:eastAsia="Times New Roman" w:hAnsi="Times New Roman" w:cs="Times New Roman"/>
              </w:rPr>
              <w:t>The school’s physical environment is very attractive and the extensive playing areas are a feature of the school. The Board of Trustees and Staff are responsive to health and safety needs by ensuring it has up to date practices associated with legislation.</w:t>
            </w:r>
          </w:p>
          <w:p w:rsidR="003C6AA7" w:rsidRDefault="00ED51B1">
            <w:pPr>
              <w:spacing w:before="120" w:after="0"/>
              <w:rPr>
                <w:rFonts w:ascii="Times New Roman" w:eastAsia="Times New Roman" w:hAnsi="Times New Roman" w:cs="Times New Roman"/>
              </w:rPr>
            </w:pPr>
            <w:r>
              <w:rPr>
                <w:rFonts w:ascii="Times New Roman" w:eastAsia="Times New Roman" w:hAnsi="Times New Roman" w:cs="Times New Roman"/>
                <w:b/>
              </w:rPr>
              <w:lastRenderedPageBreak/>
              <w:t xml:space="preserve">Personnel:  </w:t>
            </w:r>
            <w:r>
              <w:rPr>
                <w:rFonts w:ascii="Times New Roman" w:eastAsia="Times New Roman" w:hAnsi="Times New Roman" w:cs="Times New Roman"/>
              </w:rPr>
              <w:t>There is a flat management structure with the DP and AP having similar levels of responsibility for curriculum leadership and development.  The aim of this is to improve children’s achievement through strengthening teaching and learning across the school.  The teaching staff is more experienced and there is continuity across classes and the school.  There has been a change in teachers and a focus will be on mentoring those new to the school and new to roles within the school.</w:t>
            </w:r>
          </w:p>
          <w:p w:rsidR="003C6AA7" w:rsidRDefault="00ED51B1">
            <w:pPr>
              <w:spacing w:before="120" w:after="0"/>
              <w:rPr>
                <w:rFonts w:ascii="Times New Roman" w:eastAsia="Times New Roman" w:hAnsi="Times New Roman" w:cs="Times New Roman"/>
                <w:b/>
                <w:sz w:val="40"/>
                <w:szCs w:val="40"/>
              </w:rPr>
            </w:pPr>
            <w:r>
              <w:rPr>
                <w:rFonts w:ascii="Times New Roman" w:eastAsia="Times New Roman" w:hAnsi="Times New Roman" w:cs="Times New Roman"/>
                <w:b/>
              </w:rPr>
              <w:t xml:space="preserve">Property:  </w:t>
            </w:r>
            <w:r>
              <w:rPr>
                <w:rFonts w:ascii="Times New Roman" w:eastAsia="Times New Roman" w:hAnsi="Times New Roman" w:cs="Times New Roman"/>
              </w:rPr>
              <w:t>The maintenance of the attractive grounds is one of the Board’s priorities in 2020.</w:t>
            </w:r>
          </w:p>
        </w:tc>
      </w:tr>
      <w:tr w:rsidR="003C6AA7">
        <w:trPr>
          <w:jc w:val="center"/>
        </w:trPr>
        <w:tc>
          <w:tcPr>
            <w:tcW w:w="3405" w:type="dxa"/>
            <w:shd w:val="clear" w:color="auto" w:fill="auto"/>
            <w:tcMar>
              <w:top w:w="100" w:type="dxa"/>
              <w:left w:w="100" w:type="dxa"/>
              <w:bottom w:w="100" w:type="dxa"/>
              <w:right w:w="100" w:type="dxa"/>
            </w:tcMar>
          </w:tcPr>
          <w:p w:rsidR="003C6AA7" w:rsidRDefault="00ED51B1">
            <w:pPr>
              <w:spacing w:before="120" w:after="0"/>
              <w:rPr>
                <w:rFonts w:ascii="Times New Roman" w:eastAsia="Times New Roman" w:hAnsi="Times New Roman" w:cs="Times New Roman"/>
                <w:b/>
                <w:sz w:val="40"/>
                <w:szCs w:val="40"/>
              </w:rPr>
            </w:pPr>
            <w:r>
              <w:rPr>
                <w:rFonts w:ascii="Times New Roman" w:eastAsia="Times New Roman" w:hAnsi="Times New Roman" w:cs="Times New Roman"/>
                <w:b/>
                <w:sz w:val="24"/>
                <w:szCs w:val="24"/>
              </w:rPr>
              <w:lastRenderedPageBreak/>
              <w:t xml:space="preserve">Review of Charter and Consultation </w:t>
            </w:r>
          </w:p>
        </w:tc>
        <w:tc>
          <w:tcPr>
            <w:tcW w:w="10545" w:type="dxa"/>
            <w:shd w:val="clear" w:color="auto" w:fill="auto"/>
            <w:tcMar>
              <w:top w:w="100" w:type="dxa"/>
              <w:left w:w="100" w:type="dxa"/>
              <w:bottom w:w="100" w:type="dxa"/>
              <w:right w:w="100" w:type="dxa"/>
            </w:tcMar>
          </w:tcPr>
          <w:p w:rsidR="003C6AA7" w:rsidRDefault="00ED51B1">
            <w:pPr>
              <w:spacing w:before="120" w:after="0"/>
              <w:rPr>
                <w:rFonts w:ascii="Times New Roman" w:eastAsia="Times New Roman" w:hAnsi="Times New Roman" w:cs="Times New Roman"/>
                <w:b/>
                <w:sz w:val="40"/>
                <w:szCs w:val="40"/>
              </w:rPr>
            </w:pPr>
            <w:r>
              <w:rPr>
                <w:rFonts w:ascii="Times New Roman" w:eastAsia="Times New Roman" w:hAnsi="Times New Roman" w:cs="Times New Roman"/>
              </w:rPr>
              <w:t>At the 2019 December meeting, the Board of Trustees gave their input to the Charter, Strategic Plan and school programmes. Feedback that was sought from the school community is reflected in the strategic goals.  Areas for development are considered by the Board of Trustees from the 2019 Analysis of Variance and reporting commentary, and community feedback about areas for development.</w:t>
            </w:r>
          </w:p>
        </w:tc>
      </w:tr>
    </w:tbl>
    <w:p w:rsidR="003C6AA7" w:rsidRDefault="003C6AA7">
      <w:pPr>
        <w:spacing w:after="120" w:line="240" w:lineRule="auto"/>
        <w:jc w:val="center"/>
        <w:rPr>
          <w:rFonts w:ascii="Times New Roman" w:eastAsia="Times New Roman" w:hAnsi="Times New Roman" w:cs="Times New Roman"/>
          <w:b/>
          <w:sz w:val="40"/>
          <w:szCs w:val="40"/>
        </w:rPr>
      </w:pPr>
    </w:p>
    <w:p w:rsidR="003C6AA7" w:rsidRDefault="003C6AA7">
      <w:pPr>
        <w:spacing w:after="120" w:line="240" w:lineRule="auto"/>
        <w:rPr>
          <w:rFonts w:ascii="Times New Roman" w:eastAsia="Times New Roman" w:hAnsi="Times New Roman" w:cs="Times New Roman"/>
          <w:b/>
          <w:sz w:val="40"/>
          <w:szCs w:val="40"/>
        </w:rPr>
      </w:pPr>
    </w:p>
    <w:p w:rsidR="003C6AA7" w:rsidRDefault="003C6AA7">
      <w:pPr>
        <w:spacing w:after="120" w:line="240" w:lineRule="auto"/>
        <w:rPr>
          <w:rFonts w:ascii="Times New Roman" w:eastAsia="Times New Roman" w:hAnsi="Times New Roman" w:cs="Times New Roman"/>
          <w:b/>
          <w:sz w:val="40"/>
          <w:szCs w:val="40"/>
        </w:rPr>
      </w:pPr>
    </w:p>
    <w:p w:rsidR="003C6AA7" w:rsidRDefault="003C6AA7">
      <w:pPr>
        <w:spacing w:after="120" w:line="240" w:lineRule="auto"/>
        <w:rPr>
          <w:rFonts w:ascii="Times New Roman" w:eastAsia="Times New Roman" w:hAnsi="Times New Roman" w:cs="Times New Roman"/>
          <w:b/>
          <w:sz w:val="40"/>
          <w:szCs w:val="40"/>
        </w:rPr>
      </w:pPr>
    </w:p>
    <w:p w:rsidR="003C6AA7" w:rsidRDefault="003C6AA7">
      <w:pPr>
        <w:spacing w:after="120" w:line="240" w:lineRule="auto"/>
        <w:rPr>
          <w:rFonts w:ascii="Times New Roman" w:eastAsia="Times New Roman" w:hAnsi="Times New Roman" w:cs="Times New Roman"/>
          <w:b/>
          <w:sz w:val="40"/>
          <w:szCs w:val="40"/>
        </w:rPr>
      </w:pPr>
    </w:p>
    <w:p w:rsidR="003C6AA7" w:rsidRDefault="003C6AA7">
      <w:pPr>
        <w:spacing w:after="120" w:line="240" w:lineRule="auto"/>
        <w:rPr>
          <w:rFonts w:ascii="Times New Roman" w:eastAsia="Times New Roman" w:hAnsi="Times New Roman" w:cs="Times New Roman"/>
          <w:b/>
          <w:sz w:val="40"/>
          <w:szCs w:val="40"/>
        </w:rPr>
      </w:pPr>
    </w:p>
    <w:p w:rsidR="002372D2" w:rsidRDefault="002372D2">
      <w:pPr>
        <w:spacing w:after="120" w:line="240" w:lineRule="auto"/>
        <w:rPr>
          <w:rFonts w:ascii="Times New Roman" w:eastAsia="Times New Roman" w:hAnsi="Times New Roman" w:cs="Times New Roman"/>
          <w:b/>
          <w:sz w:val="40"/>
          <w:szCs w:val="40"/>
        </w:rPr>
      </w:pPr>
    </w:p>
    <w:p w:rsidR="002372D2" w:rsidRDefault="002372D2">
      <w:pPr>
        <w:spacing w:after="120" w:line="240" w:lineRule="auto"/>
        <w:rPr>
          <w:rFonts w:ascii="Times New Roman" w:eastAsia="Times New Roman" w:hAnsi="Times New Roman" w:cs="Times New Roman"/>
          <w:b/>
          <w:sz w:val="40"/>
          <w:szCs w:val="40"/>
        </w:rPr>
      </w:pPr>
    </w:p>
    <w:p w:rsidR="002372D2" w:rsidRDefault="002372D2">
      <w:pPr>
        <w:spacing w:after="120" w:line="240" w:lineRule="auto"/>
        <w:rPr>
          <w:rFonts w:ascii="Times New Roman" w:eastAsia="Times New Roman" w:hAnsi="Times New Roman" w:cs="Times New Roman"/>
          <w:b/>
          <w:sz w:val="40"/>
          <w:szCs w:val="40"/>
        </w:rPr>
      </w:pPr>
    </w:p>
    <w:p w:rsidR="003C6AA7" w:rsidRDefault="003C6AA7">
      <w:pPr>
        <w:spacing w:after="120" w:line="240" w:lineRule="auto"/>
        <w:rPr>
          <w:rFonts w:ascii="Times New Roman" w:eastAsia="Times New Roman" w:hAnsi="Times New Roman" w:cs="Times New Roman"/>
          <w:b/>
          <w:sz w:val="40"/>
          <w:szCs w:val="40"/>
        </w:rPr>
      </w:pPr>
    </w:p>
    <w:tbl>
      <w:tblPr>
        <w:tblStyle w:val="a2"/>
        <w:tblW w:w="15876" w:type="dxa"/>
        <w:tblInd w:w="-97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945"/>
        <w:gridCol w:w="2982"/>
        <w:gridCol w:w="2983"/>
        <w:gridCol w:w="2983"/>
        <w:gridCol w:w="2983"/>
      </w:tblGrid>
      <w:tr w:rsidR="003C6AA7">
        <w:trPr>
          <w:trHeight w:val="420"/>
        </w:trPr>
        <w:tc>
          <w:tcPr>
            <w:tcW w:w="15876" w:type="dxa"/>
            <w:gridSpan w:val="5"/>
            <w:tcBorders>
              <w:top w:val="single" w:sz="24" w:space="0" w:color="1155CC"/>
              <w:left w:val="single" w:sz="24" w:space="0" w:color="1155CC"/>
              <w:bottom w:val="single" w:sz="24" w:space="0" w:color="1155CC"/>
              <w:right w:val="single" w:sz="24" w:space="0" w:color="1155CC"/>
            </w:tcBorders>
            <w:shd w:val="clear" w:color="auto" w:fill="auto"/>
          </w:tcPr>
          <w:p w:rsidR="003C6AA7" w:rsidRDefault="00ED51B1">
            <w:pPr>
              <w:spacing w:after="0"/>
              <w:jc w:val="center"/>
              <w:rPr>
                <w:rFonts w:ascii="Times New Roman" w:eastAsia="Times New Roman" w:hAnsi="Times New Roman" w:cs="Times New Roman"/>
                <w:sz w:val="52"/>
                <w:szCs w:val="52"/>
              </w:rPr>
            </w:pPr>
            <w:r>
              <w:rPr>
                <w:rFonts w:ascii="Times New Roman" w:eastAsia="Times New Roman" w:hAnsi="Times New Roman" w:cs="Times New Roman"/>
                <w:sz w:val="52"/>
                <w:szCs w:val="52"/>
              </w:rPr>
              <w:t>2020 - 2023 Strategic Plan</w:t>
            </w:r>
          </w:p>
        </w:tc>
      </w:tr>
      <w:tr w:rsidR="003C6AA7">
        <w:trPr>
          <w:trHeight w:val="420"/>
        </w:trPr>
        <w:tc>
          <w:tcPr>
            <w:tcW w:w="3945" w:type="dxa"/>
            <w:vMerge w:val="restart"/>
            <w:tcBorders>
              <w:top w:val="single" w:sz="24" w:space="0" w:color="1155CC"/>
              <w:left w:val="single" w:sz="24" w:space="0" w:color="1155CC"/>
              <w:bottom w:val="single" w:sz="24" w:space="0" w:color="1155CC"/>
              <w:right w:val="single" w:sz="24" w:space="0" w:color="1155CC"/>
            </w:tcBorders>
            <w:shd w:val="clear" w:color="auto" w:fill="auto"/>
          </w:tcPr>
          <w:p w:rsidR="003C6AA7" w:rsidRDefault="00ED51B1">
            <w:pPr>
              <w:spacing w:after="0"/>
              <w:jc w:val="center"/>
              <w:rPr>
                <w:rFonts w:ascii="Arial" w:eastAsia="Arial" w:hAnsi="Arial" w:cs="Arial"/>
                <w:b/>
                <w:color w:val="000000"/>
                <w:sz w:val="24"/>
                <w:szCs w:val="24"/>
              </w:rPr>
            </w:pPr>
            <w:r>
              <w:rPr>
                <w:rFonts w:ascii="Arial" w:eastAsia="Arial" w:hAnsi="Arial" w:cs="Arial"/>
                <w:b/>
                <w:color w:val="000000"/>
                <w:sz w:val="24"/>
                <w:szCs w:val="24"/>
              </w:rPr>
              <w:t xml:space="preserve">Strategic Goals </w:t>
            </w:r>
          </w:p>
          <w:p w:rsidR="003C6AA7" w:rsidRDefault="003C6AA7">
            <w:pPr>
              <w:spacing w:after="0"/>
              <w:jc w:val="center"/>
              <w:rPr>
                <w:rFonts w:ascii="Arial" w:eastAsia="Arial" w:hAnsi="Arial" w:cs="Arial"/>
                <w:b/>
                <w:color w:val="000000"/>
                <w:sz w:val="24"/>
                <w:szCs w:val="24"/>
              </w:rPr>
            </w:pPr>
          </w:p>
        </w:tc>
        <w:tc>
          <w:tcPr>
            <w:tcW w:w="11931" w:type="dxa"/>
            <w:gridSpan w:val="4"/>
            <w:tcBorders>
              <w:top w:val="single" w:sz="24" w:space="0" w:color="1155CC"/>
              <w:left w:val="single" w:sz="24" w:space="0" w:color="1155CC"/>
              <w:bottom w:val="single" w:sz="24" w:space="0" w:color="1155CC"/>
              <w:right w:val="single" w:sz="24" w:space="0" w:color="1155CC"/>
            </w:tcBorders>
          </w:tcPr>
          <w:p w:rsidR="003C6AA7" w:rsidRDefault="00ED51B1">
            <w:pPr>
              <w:spacing w:after="0"/>
              <w:jc w:val="center"/>
              <w:rPr>
                <w:rFonts w:ascii="Arial" w:eastAsia="Arial" w:hAnsi="Arial" w:cs="Arial"/>
                <w:b/>
                <w:color w:val="000000"/>
                <w:sz w:val="24"/>
                <w:szCs w:val="24"/>
              </w:rPr>
            </w:pPr>
            <w:r>
              <w:rPr>
                <w:rFonts w:ascii="Arial" w:eastAsia="Arial" w:hAnsi="Arial" w:cs="Arial"/>
                <w:b/>
                <w:color w:val="000000"/>
                <w:sz w:val="24"/>
                <w:szCs w:val="24"/>
              </w:rPr>
              <w:t>Core Strategies for Achieving Strategic Goals</w:t>
            </w:r>
          </w:p>
          <w:p w:rsidR="003C6AA7" w:rsidRDefault="00ED51B1">
            <w:pPr>
              <w:spacing w:after="0"/>
              <w:jc w:val="center"/>
              <w:rPr>
                <w:rFonts w:ascii="Arial" w:eastAsia="Arial" w:hAnsi="Arial" w:cs="Arial"/>
                <w:b/>
                <w:color w:val="000000"/>
                <w:sz w:val="24"/>
                <w:szCs w:val="24"/>
              </w:rPr>
            </w:pPr>
            <w:r>
              <w:rPr>
                <w:rFonts w:ascii="Arial" w:eastAsia="Arial" w:hAnsi="Arial" w:cs="Arial"/>
                <w:b/>
                <w:color w:val="000000"/>
                <w:sz w:val="24"/>
                <w:szCs w:val="24"/>
              </w:rPr>
              <w:t>2020 - 202</w:t>
            </w:r>
            <w:r>
              <w:rPr>
                <w:rFonts w:ascii="Arial" w:eastAsia="Arial" w:hAnsi="Arial" w:cs="Arial"/>
                <w:b/>
                <w:sz w:val="24"/>
                <w:szCs w:val="24"/>
              </w:rPr>
              <w:t>3</w:t>
            </w:r>
          </w:p>
        </w:tc>
      </w:tr>
      <w:tr w:rsidR="003C6AA7">
        <w:trPr>
          <w:trHeight w:val="420"/>
        </w:trPr>
        <w:tc>
          <w:tcPr>
            <w:tcW w:w="3945" w:type="dxa"/>
            <w:vMerge/>
            <w:tcBorders>
              <w:top w:val="single" w:sz="24" w:space="0" w:color="1155CC"/>
              <w:left w:val="single" w:sz="24" w:space="0" w:color="1155CC"/>
              <w:bottom w:val="single" w:sz="24" w:space="0" w:color="1155CC"/>
              <w:right w:val="single" w:sz="24" w:space="0" w:color="1155CC"/>
            </w:tcBorders>
            <w:shd w:val="clear" w:color="auto" w:fill="auto"/>
          </w:tcPr>
          <w:p w:rsidR="003C6AA7" w:rsidRDefault="003C6AA7">
            <w:pPr>
              <w:widowControl w:val="0"/>
              <w:pBdr>
                <w:top w:val="nil"/>
                <w:left w:val="nil"/>
                <w:bottom w:val="nil"/>
                <w:right w:val="nil"/>
                <w:between w:val="nil"/>
              </w:pBdr>
              <w:spacing w:after="0" w:line="276" w:lineRule="auto"/>
              <w:rPr>
                <w:rFonts w:ascii="Arial" w:eastAsia="Arial" w:hAnsi="Arial" w:cs="Arial"/>
                <w:b/>
                <w:color w:val="000000"/>
                <w:sz w:val="24"/>
                <w:szCs w:val="24"/>
              </w:rPr>
            </w:pPr>
          </w:p>
        </w:tc>
        <w:tc>
          <w:tcPr>
            <w:tcW w:w="2982" w:type="dxa"/>
            <w:tcBorders>
              <w:top w:val="single" w:sz="24" w:space="0" w:color="1155CC"/>
              <w:left w:val="single" w:sz="24" w:space="0" w:color="1155CC"/>
              <w:bottom w:val="single" w:sz="24" w:space="0" w:color="1155CC"/>
              <w:right w:val="single" w:sz="24" w:space="0" w:color="1155CC"/>
            </w:tcBorders>
          </w:tcPr>
          <w:p w:rsidR="003C6AA7" w:rsidRDefault="00ED51B1">
            <w:pPr>
              <w:spacing w:after="0"/>
              <w:jc w:val="center"/>
              <w:rPr>
                <w:rFonts w:ascii="Arial" w:eastAsia="Arial" w:hAnsi="Arial" w:cs="Arial"/>
                <w:b/>
                <w:sz w:val="24"/>
                <w:szCs w:val="24"/>
              </w:rPr>
            </w:pPr>
            <w:r>
              <w:rPr>
                <w:rFonts w:ascii="Arial" w:eastAsia="Arial" w:hAnsi="Arial" w:cs="Arial"/>
                <w:b/>
                <w:sz w:val="24"/>
                <w:szCs w:val="24"/>
              </w:rPr>
              <w:t>2020</w:t>
            </w:r>
          </w:p>
        </w:tc>
        <w:tc>
          <w:tcPr>
            <w:tcW w:w="2983" w:type="dxa"/>
            <w:tcBorders>
              <w:top w:val="single" w:sz="24" w:space="0" w:color="1155CC"/>
              <w:left w:val="single" w:sz="24" w:space="0" w:color="1155CC"/>
              <w:bottom w:val="single" w:sz="24" w:space="0" w:color="1155CC"/>
              <w:right w:val="single" w:sz="24" w:space="0" w:color="1155CC"/>
            </w:tcBorders>
            <w:shd w:val="clear" w:color="auto" w:fill="auto"/>
          </w:tcPr>
          <w:p w:rsidR="003C6AA7" w:rsidRDefault="00ED51B1">
            <w:pPr>
              <w:spacing w:after="0"/>
              <w:jc w:val="center"/>
              <w:rPr>
                <w:rFonts w:ascii="Arial" w:eastAsia="Arial" w:hAnsi="Arial" w:cs="Arial"/>
                <w:b/>
                <w:sz w:val="24"/>
                <w:szCs w:val="24"/>
              </w:rPr>
            </w:pPr>
            <w:r>
              <w:rPr>
                <w:rFonts w:ascii="Arial" w:eastAsia="Arial" w:hAnsi="Arial" w:cs="Arial"/>
                <w:b/>
                <w:sz w:val="24"/>
                <w:szCs w:val="24"/>
              </w:rPr>
              <w:t>2021</w:t>
            </w:r>
          </w:p>
        </w:tc>
        <w:tc>
          <w:tcPr>
            <w:tcW w:w="2983" w:type="dxa"/>
            <w:tcBorders>
              <w:top w:val="single" w:sz="24" w:space="0" w:color="1155CC"/>
              <w:left w:val="single" w:sz="24" w:space="0" w:color="1155CC"/>
              <w:bottom w:val="single" w:sz="24" w:space="0" w:color="1155CC"/>
              <w:right w:val="single" w:sz="24" w:space="0" w:color="1155CC"/>
            </w:tcBorders>
          </w:tcPr>
          <w:p w:rsidR="003C6AA7" w:rsidRDefault="00ED51B1">
            <w:pPr>
              <w:spacing w:after="0"/>
              <w:jc w:val="center"/>
              <w:rPr>
                <w:rFonts w:ascii="Arial" w:eastAsia="Arial" w:hAnsi="Arial" w:cs="Arial"/>
                <w:b/>
                <w:sz w:val="24"/>
                <w:szCs w:val="24"/>
              </w:rPr>
            </w:pPr>
            <w:r>
              <w:rPr>
                <w:rFonts w:ascii="Arial" w:eastAsia="Arial" w:hAnsi="Arial" w:cs="Arial"/>
                <w:b/>
                <w:sz w:val="24"/>
                <w:szCs w:val="24"/>
              </w:rPr>
              <w:t>2022</w:t>
            </w:r>
          </w:p>
        </w:tc>
        <w:tc>
          <w:tcPr>
            <w:tcW w:w="2983" w:type="dxa"/>
            <w:tcBorders>
              <w:top w:val="single" w:sz="24" w:space="0" w:color="1155CC"/>
              <w:left w:val="single" w:sz="24" w:space="0" w:color="1155CC"/>
              <w:bottom w:val="single" w:sz="24" w:space="0" w:color="1155CC"/>
              <w:right w:val="single" w:sz="24" w:space="0" w:color="1155CC"/>
            </w:tcBorders>
          </w:tcPr>
          <w:p w:rsidR="003C6AA7" w:rsidRDefault="00ED51B1">
            <w:pPr>
              <w:spacing w:after="0"/>
              <w:jc w:val="center"/>
              <w:rPr>
                <w:rFonts w:ascii="Arial" w:eastAsia="Arial" w:hAnsi="Arial" w:cs="Arial"/>
                <w:b/>
                <w:color w:val="000000"/>
                <w:sz w:val="24"/>
                <w:szCs w:val="24"/>
              </w:rPr>
            </w:pPr>
            <w:r>
              <w:rPr>
                <w:rFonts w:ascii="Arial" w:eastAsia="Arial" w:hAnsi="Arial" w:cs="Arial"/>
                <w:b/>
                <w:sz w:val="24"/>
                <w:szCs w:val="24"/>
              </w:rPr>
              <w:t>2023</w:t>
            </w:r>
          </w:p>
        </w:tc>
      </w:tr>
      <w:tr w:rsidR="003C6AA7">
        <w:trPr>
          <w:trHeight w:val="440"/>
        </w:trPr>
        <w:tc>
          <w:tcPr>
            <w:tcW w:w="3945" w:type="dxa"/>
            <w:tcBorders>
              <w:top w:val="single" w:sz="24" w:space="0" w:color="1155CC"/>
              <w:left w:val="single" w:sz="24" w:space="0" w:color="1155CC"/>
              <w:bottom w:val="single" w:sz="24" w:space="0" w:color="1155CC"/>
              <w:right w:val="single" w:sz="24" w:space="0" w:color="1155CC"/>
            </w:tcBorders>
            <w:shd w:val="clear" w:color="auto" w:fill="auto"/>
          </w:tcPr>
          <w:p w:rsidR="003C6AA7" w:rsidRDefault="00ED51B1">
            <w:pPr>
              <w:spacing w:before="120" w:after="120"/>
              <w:rPr>
                <w:rFonts w:ascii="Arial" w:eastAsia="Arial" w:hAnsi="Arial" w:cs="Arial"/>
                <w:b/>
                <w:color w:val="4472C4"/>
                <w:sz w:val="24"/>
                <w:szCs w:val="24"/>
              </w:rPr>
            </w:pPr>
            <w:r>
              <w:rPr>
                <w:rFonts w:ascii="Arial" w:eastAsia="Arial" w:hAnsi="Arial" w:cs="Arial"/>
                <w:b/>
                <w:color w:val="4472C4"/>
                <w:sz w:val="24"/>
                <w:szCs w:val="24"/>
              </w:rPr>
              <w:t>Student Learning.</w:t>
            </w:r>
          </w:p>
          <w:p w:rsidR="003C6AA7" w:rsidRDefault="00ED51B1">
            <w:pPr>
              <w:spacing w:before="120" w:after="0"/>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Beliefs – a, b, c, d, e, f, g.</w:t>
            </w:r>
          </w:p>
          <w:p w:rsidR="003C6AA7" w:rsidRDefault="003C6AA7">
            <w:pPr>
              <w:spacing w:before="120" w:after="0"/>
              <w:rPr>
                <w:rFonts w:ascii="Times New Roman" w:eastAsia="Times New Roman" w:hAnsi="Times New Roman" w:cs="Times New Roman"/>
                <w:color w:val="4472C4"/>
                <w:sz w:val="24"/>
                <w:szCs w:val="24"/>
              </w:rPr>
            </w:pPr>
          </w:p>
          <w:p w:rsidR="003C6AA7" w:rsidRDefault="00ED51B1">
            <w:pPr>
              <w:spacing w:before="120" w:after="0"/>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All students will engage and achieve success in learning across all areas of the NZC, giving priority to Literacy and Numeracy.</w:t>
            </w:r>
          </w:p>
          <w:p w:rsidR="003C6AA7" w:rsidRDefault="003C6AA7">
            <w:pPr>
              <w:spacing w:before="120" w:after="0"/>
              <w:rPr>
                <w:rFonts w:ascii="Times New Roman" w:eastAsia="Times New Roman" w:hAnsi="Times New Roman" w:cs="Times New Roman"/>
                <w:sz w:val="24"/>
                <w:szCs w:val="24"/>
              </w:rPr>
            </w:pPr>
          </w:p>
          <w:p w:rsidR="003C6AA7" w:rsidRDefault="003C6AA7">
            <w:pPr>
              <w:spacing w:before="120" w:after="0"/>
              <w:rPr>
                <w:rFonts w:ascii="Times New Roman" w:eastAsia="Times New Roman" w:hAnsi="Times New Roman" w:cs="Times New Roman"/>
                <w:sz w:val="24"/>
                <w:szCs w:val="24"/>
              </w:rPr>
            </w:pPr>
          </w:p>
        </w:tc>
        <w:tc>
          <w:tcPr>
            <w:tcW w:w="2982" w:type="dxa"/>
            <w:tcBorders>
              <w:top w:val="single" w:sz="24" w:space="0" w:color="1155CC"/>
              <w:left w:val="single" w:sz="24" w:space="0" w:color="1155CC"/>
              <w:bottom w:val="single" w:sz="24" w:space="0" w:color="1155CC"/>
              <w:right w:val="single" w:sz="24" w:space="0" w:color="1155CC"/>
            </w:tcBorders>
          </w:tcPr>
          <w:p w:rsidR="003C6AA7" w:rsidRDefault="00ED51B1">
            <w:pPr>
              <w:spacing w:before="120" w:after="0"/>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Ensure writing, reading and topic contexts link across the curriculum so that all children are motivated to read and write for real purposes.   Update </w:t>
            </w:r>
            <w:proofErr w:type="gramStart"/>
            <w:r>
              <w:rPr>
                <w:rFonts w:ascii="Times New Roman" w:eastAsia="Times New Roman" w:hAnsi="Times New Roman" w:cs="Times New Roman"/>
                <w:color w:val="4472C4"/>
                <w:sz w:val="24"/>
                <w:szCs w:val="24"/>
              </w:rPr>
              <w:t>the  Directions</w:t>
            </w:r>
            <w:proofErr w:type="gramEnd"/>
            <w:r>
              <w:rPr>
                <w:rFonts w:ascii="Times New Roman" w:eastAsia="Times New Roman" w:hAnsi="Times New Roman" w:cs="Times New Roman"/>
                <w:color w:val="4472C4"/>
                <w:sz w:val="24"/>
                <w:szCs w:val="24"/>
              </w:rPr>
              <w:t xml:space="preserve"> for Learning Curriculum Plan.</w:t>
            </w:r>
          </w:p>
          <w:p w:rsidR="003C6AA7" w:rsidRDefault="00ED51B1">
            <w:pPr>
              <w:spacing w:before="120" w:after="0"/>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High expectation teaching will ensure all children make progress.</w:t>
            </w:r>
          </w:p>
          <w:p w:rsidR="003C6AA7" w:rsidRDefault="00ED51B1">
            <w:pPr>
              <w:spacing w:before="120" w:after="0"/>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Professional development is valued, and all teachers will undertake this annually, linked to performance management systems.  Extensive PD in Maths with PLD Journal hours.</w:t>
            </w:r>
          </w:p>
          <w:p w:rsidR="003C6AA7" w:rsidRDefault="003C6AA7">
            <w:pPr>
              <w:spacing w:before="120" w:after="0"/>
              <w:rPr>
                <w:rFonts w:ascii="Times New Roman" w:eastAsia="Times New Roman" w:hAnsi="Times New Roman" w:cs="Times New Roman"/>
                <w:color w:val="4472C4"/>
                <w:sz w:val="24"/>
                <w:szCs w:val="24"/>
              </w:rPr>
            </w:pPr>
          </w:p>
        </w:tc>
        <w:tc>
          <w:tcPr>
            <w:tcW w:w="2983" w:type="dxa"/>
            <w:tcBorders>
              <w:top w:val="single" w:sz="24" w:space="0" w:color="1155CC"/>
              <w:left w:val="single" w:sz="24" w:space="0" w:color="1155CC"/>
              <w:bottom w:val="single" w:sz="24" w:space="0" w:color="1155CC"/>
              <w:right w:val="single" w:sz="24" w:space="0" w:color="1155CC"/>
            </w:tcBorders>
          </w:tcPr>
          <w:p w:rsidR="003C6AA7" w:rsidRDefault="00ED51B1">
            <w:pPr>
              <w:spacing w:before="120" w:after="0"/>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Ensure writing, reading and topic contexts link across the curriculum so that all children are motivated to read and write for real purposes.  Review our topic inquiry approach.</w:t>
            </w:r>
          </w:p>
          <w:p w:rsidR="003C6AA7" w:rsidRDefault="00ED51B1">
            <w:pPr>
              <w:spacing w:before="120" w:after="0"/>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High expectation teaching will ensure all children make progress. </w:t>
            </w:r>
          </w:p>
          <w:p w:rsidR="003C6AA7" w:rsidRDefault="00ED51B1">
            <w:pPr>
              <w:spacing w:before="120" w:after="0"/>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Professional development is valued, and all teachers will undertake this annually, linked to performance management systems.</w:t>
            </w:r>
          </w:p>
          <w:p w:rsidR="003C6AA7" w:rsidRDefault="003C6AA7">
            <w:pPr>
              <w:spacing w:before="120" w:after="0"/>
              <w:rPr>
                <w:rFonts w:ascii="Times New Roman" w:eastAsia="Times New Roman" w:hAnsi="Times New Roman" w:cs="Times New Roman"/>
                <w:sz w:val="24"/>
                <w:szCs w:val="24"/>
              </w:rPr>
            </w:pPr>
          </w:p>
        </w:tc>
        <w:tc>
          <w:tcPr>
            <w:tcW w:w="2983" w:type="dxa"/>
            <w:tcBorders>
              <w:top w:val="single" w:sz="24" w:space="0" w:color="1155CC"/>
              <w:left w:val="single" w:sz="24" w:space="0" w:color="1155CC"/>
              <w:bottom w:val="single" w:sz="24" w:space="0" w:color="1155CC"/>
              <w:right w:val="single" w:sz="24" w:space="0" w:color="1155CC"/>
            </w:tcBorders>
          </w:tcPr>
          <w:p w:rsidR="003C6AA7" w:rsidRDefault="00ED51B1">
            <w:pPr>
              <w:spacing w:before="120" w:after="0"/>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Ensure writing, reading and topic contexts link across the curriculum so that all children are motivated to read and write for real purposes.  </w:t>
            </w:r>
          </w:p>
          <w:p w:rsidR="003C6AA7" w:rsidRDefault="00ED51B1">
            <w:pPr>
              <w:spacing w:before="120" w:after="0"/>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High expectation teaching will ensure all children make progress.</w:t>
            </w:r>
          </w:p>
          <w:p w:rsidR="003C6AA7" w:rsidRDefault="00ED51B1">
            <w:pPr>
              <w:spacing w:before="120" w:after="0"/>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Professional development is valued, and all teachers will undertake this annually, linked to performance management systems.</w:t>
            </w:r>
          </w:p>
          <w:p w:rsidR="003C6AA7" w:rsidRDefault="003C6AA7">
            <w:pPr>
              <w:spacing w:before="120" w:after="0"/>
              <w:rPr>
                <w:rFonts w:ascii="Times New Roman" w:eastAsia="Times New Roman" w:hAnsi="Times New Roman" w:cs="Times New Roman"/>
                <w:sz w:val="24"/>
                <w:szCs w:val="24"/>
              </w:rPr>
            </w:pPr>
          </w:p>
        </w:tc>
        <w:tc>
          <w:tcPr>
            <w:tcW w:w="2983" w:type="dxa"/>
            <w:tcBorders>
              <w:top w:val="single" w:sz="24" w:space="0" w:color="1155CC"/>
              <w:left w:val="single" w:sz="24" w:space="0" w:color="1155CC"/>
              <w:bottom w:val="single" w:sz="24" w:space="0" w:color="1155CC"/>
              <w:right w:val="single" w:sz="24" w:space="0" w:color="1155CC"/>
            </w:tcBorders>
          </w:tcPr>
          <w:p w:rsidR="003C6AA7" w:rsidRDefault="00ED51B1">
            <w:pPr>
              <w:spacing w:before="120" w:after="0"/>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Ensure writing, reading and topic contexts link across the curriculum so that all children are motivated to read and write for real purposes. </w:t>
            </w:r>
          </w:p>
          <w:p w:rsidR="003C6AA7" w:rsidRDefault="00ED51B1">
            <w:pPr>
              <w:spacing w:before="120" w:after="0"/>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High expectation teaching will ensure all children make progress.</w:t>
            </w:r>
          </w:p>
          <w:p w:rsidR="003C6AA7" w:rsidRDefault="00ED51B1">
            <w:pPr>
              <w:spacing w:before="120" w:after="0"/>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Professional development is valued, and all teachers will undertake this annually, linked to performance management systems.</w:t>
            </w:r>
          </w:p>
          <w:p w:rsidR="003C6AA7" w:rsidRDefault="003C6AA7">
            <w:pPr>
              <w:spacing w:before="120" w:after="0"/>
              <w:rPr>
                <w:rFonts w:ascii="Times New Roman" w:eastAsia="Times New Roman" w:hAnsi="Times New Roman" w:cs="Times New Roman"/>
                <w:sz w:val="24"/>
                <w:szCs w:val="24"/>
              </w:rPr>
            </w:pPr>
          </w:p>
        </w:tc>
      </w:tr>
      <w:tr w:rsidR="003C6AA7">
        <w:trPr>
          <w:trHeight w:val="440"/>
        </w:trPr>
        <w:tc>
          <w:tcPr>
            <w:tcW w:w="3945" w:type="dxa"/>
            <w:tcBorders>
              <w:top w:val="single" w:sz="24" w:space="0" w:color="1155CC"/>
              <w:left w:val="single" w:sz="24" w:space="0" w:color="1155CC"/>
              <w:bottom w:val="single" w:sz="24" w:space="0" w:color="1155CC"/>
              <w:right w:val="single" w:sz="24" w:space="0" w:color="1155CC"/>
            </w:tcBorders>
            <w:shd w:val="clear" w:color="auto" w:fill="auto"/>
          </w:tcPr>
          <w:p w:rsidR="003C6AA7" w:rsidRDefault="00ED51B1">
            <w:pPr>
              <w:spacing w:before="120" w:after="0"/>
              <w:rPr>
                <w:rFonts w:ascii="Arial" w:eastAsia="Arial" w:hAnsi="Arial" w:cs="Arial"/>
                <w:b/>
                <w:color w:val="70AD47"/>
                <w:sz w:val="24"/>
                <w:szCs w:val="24"/>
              </w:rPr>
            </w:pPr>
            <w:r>
              <w:rPr>
                <w:rFonts w:ascii="Arial" w:eastAsia="Arial" w:hAnsi="Arial" w:cs="Arial"/>
                <w:b/>
                <w:color w:val="70AD47"/>
                <w:sz w:val="24"/>
                <w:szCs w:val="24"/>
              </w:rPr>
              <w:lastRenderedPageBreak/>
              <w:t>Priority Learners.</w:t>
            </w:r>
          </w:p>
          <w:p w:rsidR="003C6AA7" w:rsidRDefault="00ED51B1">
            <w:pPr>
              <w:spacing w:before="120" w:after="120"/>
              <w:rPr>
                <w:rFonts w:ascii="Times New Roman" w:eastAsia="Times New Roman" w:hAnsi="Times New Roman" w:cs="Times New Roman"/>
                <w:color w:val="70AD47"/>
                <w:sz w:val="24"/>
                <w:szCs w:val="24"/>
              </w:rPr>
            </w:pPr>
            <w:r>
              <w:rPr>
                <w:rFonts w:ascii="Times New Roman" w:eastAsia="Times New Roman" w:hAnsi="Times New Roman" w:cs="Times New Roman"/>
                <w:color w:val="70AD47"/>
                <w:sz w:val="24"/>
                <w:szCs w:val="24"/>
              </w:rPr>
              <w:t>Beliefs – a, b, c, d, e, f, g.</w:t>
            </w:r>
          </w:p>
          <w:p w:rsidR="003C6AA7" w:rsidRDefault="00ED51B1">
            <w:pPr>
              <w:spacing w:before="120" w:after="120"/>
              <w:rPr>
                <w:rFonts w:ascii="Arial" w:eastAsia="Arial" w:hAnsi="Arial" w:cs="Arial"/>
                <w:b/>
                <w:color w:val="4472C4"/>
                <w:sz w:val="24"/>
                <w:szCs w:val="24"/>
              </w:rPr>
            </w:pPr>
            <w:r>
              <w:rPr>
                <w:rFonts w:ascii="Times New Roman" w:eastAsia="Times New Roman" w:hAnsi="Times New Roman" w:cs="Times New Roman"/>
                <w:color w:val="70AD47"/>
                <w:sz w:val="24"/>
                <w:szCs w:val="24"/>
              </w:rPr>
              <w:t>All students who are not meeting Riversdale School expectations will be engaged and make progress.</w:t>
            </w:r>
          </w:p>
        </w:tc>
        <w:tc>
          <w:tcPr>
            <w:tcW w:w="2982" w:type="dxa"/>
            <w:tcBorders>
              <w:top w:val="single" w:sz="24" w:space="0" w:color="1155CC"/>
              <w:left w:val="single" w:sz="24" w:space="0" w:color="1155CC"/>
              <w:bottom w:val="single" w:sz="24" w:space="0" w:color="1155CC"/>
              <w:right w:val="single" w:sz="24" w:space="0" w:color="1155CC"/>
            </w:tcBorders>
          </w:tcPr>
          <w:p w:rsidR="003C6AA7" w:rsidRDefault="00ED51B1">
            <w:pPr>
              <w:spacing w:before="120" w:after="0"/>
              <w:rPr>
                <w:rFonts w:ascii="Times New Roman" w:eastAsia="Times New Roman" w:hAnsi="Times New Roman" w:cs="Times New Roman"/>
                <w:color w:val="70AD47"/>
                <w:sz w:val="24"/>
                <w:szCs w:val="24"/>
              </w:rPr>
            </w:pPr>
            <w:r>
              <w:rPr>
                <w:rFonts w:ascii="Times New Roman" w:eastAsia="Times New Roman" w:hAnsi="Times New Roman" w:cs="Times New Roman"/>
                <w:color w:val="70AD47"/>
                <w:sz w:val="24"/>
                <w:szCs w:val="24"/>
              </w:rPr>
              <w:t>Ensure that all children are making the expected progress by providing support for their learning.</w:t>
            </w:r>
          </w:p>
          <w:p w:rsidR="003C6AA7" w:rsidRDefault="00ED51B1">
            <w:pPr>
              <w:spacing w:before="120" w:after="0"/>
              <w:rPr>
                <w:rFonts w:ascii="Times New Roman" w:eastAsia="Times New Roman" w:hAnsi="Times New Roman" w:cs="Times New Roman"/>
                <w:color w:val="70AD47"/>
                <w:sz w:val="24"/>
                <w:szCs w:val="24"/>
              </w:rPr>
            </w:pPr>
            <w:r>
              <w:rPr>
                <w:rFonts w:ascii="Times New Roman" w:eastAsia="Times New Roman" w:hAnsi="Times New Roman" w:cs="Times New Roman"/>
                <w:color w:val="70AD47"/>
                <w:sz w:val="24"/>
                <w:szCs w:val="24"/>
              </w:rPr>
              <w:t>Extend depth of analysis and evaluative summary in student achievement reports to better track those learners not meeting expectations and identify actions to improve their achievement.</w:t>
            </w:r>
          </w:p>
          <w:p w:rsidR="003C6AA7" w:rsidRDefault="00ED51B1">
            <w:pPr>
              <w:spacing w:before="120" w:after="0"/>
              <w:rPr>
                <w:rFonts w:ascii="Times New Roman" w:eastAsia="Times New Roman" w:hAnsi="Times New Roman" w:cs="Times New Roman"/>
                <w:color w:val="70AD47"/>
                <w:sz w:val="24"/>
                <w:szCs w:val="24"/>
              </w:rPr>
            </w:pPr>
            <w:r>
              <w:rPr>
                <w:rFonts w:ascii="Times New Roman" w:eastAsia="Times New Roman" w:hAnsi="Times New Roman" w:cs="Times New Roman"/>
                <w:color w:val="70AD47"/>
                <w:sz w:val="24"/>
                <w:szCs w:val="24"/>
              </w:rPr>
              <w:t>Update the Learning Support Register.</w:t>
            </w:r>
          </w:p>
        </w:tc>
        <w:tc>
          <w:tcPr>
            <w:tcW w:w="2983" w:type="dxa"/>
            <w:tcBorders>
              <w:top w:val="single" w:sz="24" w:space="0" w:color="1155CC"/>
              <w:left w:val="single" w:sz="24" w:space="0" w:color="1155CC"/>
              <w:bottom w:val="single" w:sz="24" w:space="0" w:color="1155CC"/>
              <w:right w:val="single" w:sz="24" w:space="0" w:color="1155CC"/>
            </w:tcBorders>
          </w:tcPr>
          <w:p w:rsidR="003C6AA7" w:rsidRDefault="00ED51B1">
            <w:pPr>
              <w:spacing w:before="120" w:after="0"/>
              <w:rPr>
                <w:rFonts w:ascii="Times New Roman" w:eastAsia="Times New Roman" w:hAnsi="Times New Roman" w:cs="Times New Roman"/>
                <w:color w:val="70AD47"/>
                <w:sz w:val="24"/>
                <w:szCs w:val="24"/>
              </w:rPr>
            </w:pPr>
            <w:r>
              <w:rPr>
                <w:rFonts w:ascii="Times New Roman" w:eastAsia="Times New Roman" w:hAnsi="Times New Roman" w:cs="Times New Roman"/>
                <w:color w:val="70AD47"/>
                <w:sz w:val="24"/>
                <w:szCs w:val="24"/>
              </w:rPr>
              <w:t>Ensure that all children are making the expected progress by providing support for their learning.</w:t>
            </w:r>
          </w:p>
          <w:p w:rsidR="003C6AA7" w:rsidRDefault="00ED51B1">
            <w:pPr>
              <w:spacing w:before="120" w:after="0"/>
              <w:rPr>
                <w:rFonts w:ascii="Times New Roman" w:eastAsia="Times New Roman" w:hAnsi="Times New Roman" w:cs="Times New Roman"/>
                <w:sz w:val="24"/>
                <w:szCs w:val="24"/>
              </w:rPr>
            </w:pPr>
            <w:r>
              <w:rPr>
                <w:rFonts w:ascii="Times New Roman" w:eastAsia="Times New Roman" w:hAnsi="Times New Roman" w:cs="Times New Roman"/>
                <w:color w:val="70AD47"/>
                <w:sz w:val="24"/>
                <w:szCs w:val="24"/>
              </w:rPr>
              <w:t>Improve outcomes for learners on the LSR. (Learning Support Register).</w:t>
            </w:r>
          </w:p>
        </w:tc>
        <w:tc>
          <w:tcPr>
            <w:tcW w:w="2983" w:type="dxa"/>
            <w:tcBorders>
              <w:top w:val="single" w:sz="24" w:space="0" w:color="1155CC"/>
              <w:left w:val="single" w:sz="24" w:space="0" w:color="1155CC"/>
              <w:bottom w:val="single" w:sz="24" w:space="0" w:color="1155CC"/>
              <w:right w:val="single" w:sz="24" w:space="0" w:color="1155CC"/>
            </w:tcBorders>
          </w:tcPr>
          <w:p w:rsidR="003C6AA7" w:rsidRDefault="00ED51B1">
            <w:pPr>
              <w:spacing w:before="120" w:after="0"/>
              <w:rPr>
                <w:rFonts w:ascii="Times New Roman" w:eastAsia="Times New Roman" w:hAnsi="Times New Roman" w:cs="Times New Roman"/>
                <w:color w:val="70AD47"/>
                <w:sz w:val="24"/>
                <w:szCs w:val="24"/>
              </w:rPr>
            </w:pPr>
            <w:r>
              <w:rPr>
                <w:rFonts w:ascii="Times New Roman" w:eastAsia="Times New Roman" w:hAnsi="Times New Roman" w:cs="Times New Roman"/>
                <w:color w:val="70AD47"/>
                <w:sz w:val="24"/>
                <w:szCs w:val="24"/>
              </w:rPr>
              <w:t>Ensure that all children are making the expected progress by providing support for their learning.</w:t>
            </w:r>
          </w:p>
          <w:p w:rsidR="003C6AA7" w:rsidRDefault="003C6AA7">
            <w:pPr>
              <w:spacing w:before="120" w:after="0"/>
              <w:rPr>
                <w:rFonts w:ascii="Times New Roman" w:eastAsia="Times New Roman" w:hAnsi="Times New Roman" w:cs="Times New Roman"/>
                <w:sz w:val="24"/>
                <w:szCs w:val="24"/>
              </w:rPr>
            </w:pPr>
          </w:p>
        </w:tc>
        <w:tc>
          <w:tcPr>
            <w:tcW w:w="2983" w:type="dxa"/>
            <w:tcBorders>
              <w:top w:val="single" w:sz="24" w:space="0" w:color="1155CC"/>
              <w:left w:val="single" w:sz="24" w:space="0" w:color="1155CC"/>
              <w:bottom w:val="single" w:sz="24" w:space="0" w:color="1155CC"/>
              <w:right w:val="single" w:sz="24" w:space="0" w:color="1155CC"/>
            </w:tcBorders>
          </w:tcPr>
          <w:p w:rsidR="003C6AA7" w:rsidRDefault="00ED51B1">
            <w:pPr>
              <w:spacing w:before="120" w:after="0"/>
              <w:rPr>
                <w:rFonts w:ascii="Times New Roman" w:eastAsia="Times New Roman" w:hAnsi="Times New Roman" w:cs="Times New Roman"/>
                <w:color w:val="70AD47"/>
                <w:sz w:val="24"/>
                <w:szCs w:val="24"/>
              </w:rPr>
            </w:pPr>
            <w:r>
              <w:rPr>
                <w:rFonts w:ascii="Times New Roman" w:eastAsia="Times New Roman" w:hAnsi="Times New Roman" w:cs="Times New Roman"/>
                <w:color w:val="70AD47"/>
                <w:sz w:val="24"/>
                <w:szCs w:val="24"/>
              </w:rPr>
              <w:t>Ensure that all children are making the expected progress by providing support for their learning.</w:t>
            </w:r>
          </w:p>
          <w:p w:rsidR="003C6AA7" w:rsidRDefault="003C6AA7">
            <w:pPr>
              <w:spacing w:before="120" w:after="0"/>
              <w:rPr>
                <w:rFonts w:ascii="Times New Roman" w:eastAsia="Times New Roman" w:hAnsi="Times New Roman" w:cs="Times New Roman"/>
                <w:color w:val="000000"/>
                <w:sz w:val="24"/>
                <w:szCs w:val="24"/>
              </w:rPr>
            </w:pPr>
          </w:p>
        </w:tc>
      </w:tr>
      <w:tr w:rsidR="003C6AA7">
        <w:trPr>
          <w:trHeight w:val="440"/>
        </w:trPr>
        <w:tc>
          <w:tcPr>
            <w:tcW w:w="3945" w:type="dxa"/>
            <w:tcBorders>
              <w:top w:val="single" w:sz="24" w:space="0" w:color="1155CC"/>
              <w:left w:val="single" w:sz="24" w:space="0" w:color="1155CC"/>
              <w:bottom w:val="single" w:sz="24" w:space="0" w:color="1155CC"/>
              <w:right w:val="single" w:sz="24" w:space="0" w:color="1155CC"/>
            </w:tcBorders>
            <w:shd w:val="clear" w:color="auto" w:fill="auto"/>
          </w:tcPr>
          <w:p w:rsidR="003C6AA7" w:rsidRDefault="00ED51B1">
            <w:pPr>
              <w:spacing w:before="120" w:after="0"/>
              <w:rPr>
                <w:rFonts w:ascii="Arial" w:eastAsia="Arial" w:hAnsi="Arial" w:cs="Arial"/>
                <w:b/>
                <w:color w:val="7030A0"/>
                <w:sz w:val="24"/>
                <w:szCs w:val="24"/>
              </w:rPr>
            </w:pPr>
            <w:r>
              <w:rPr>
                <w:rFonts w:ascii="Arial" w:eastAsia="Arial" w:hAnsi="Arial" w:cs="Arial"/>
                <w:b/>
                <w:color w:val="7030A0"/>
                <w:sz w:val="24"/>
                <w:szCs w:val="24"/>
              </w:rPr>
              <w:t>Community</w:t>
            </w:r>
          </w:p>
          <w:p w:rsidR="003C6AA7" w:rsidRDefault="00ED51B1">
            <w:pPr>
              <w:spacing w:before="120" w:after="0"/>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t>Beliefs e.</w:t>
            </w:r>
          </w:p>
          <w:p w:rsidR="003C6AA7" w:rsidRDefault="00ED51B1">
            <w:pPr>
              <w:spacing w:before="120" w:after="0"/>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t xml:space="preserve">The school community holds high expectations for </w:t>
            </w:r>
            <w:proofErr w:type="gramStart"/>
            <w:r>
              <w:rPr>
                <w:rFonts w:ascii="Times New Roman" w:eastAsia="Times New Roman" w:hAnsi="Times New Roman" w:cs="Times New Roman"/>
                <w:color w:val="7030A0"/>
                <w:sz w:val="24"/>
                <w:szCs w:val="24"/>
              </w:rPr>
              <w:t>children  -</w:t>
            </w:r>
            <w:proofErr w:type="gramEnd"/>
            <w:r>
              <w:rPr>
                <w:rFonts w:ascii="Times New Roman" w:eastAsia="Times New Roman" w:hAnsi="Times New Roman" w:cs="Times New Roman"/>
                <w:color w:val="7030A0"/>
                <w:sz w:val="24"/>
                <w:szCs w:val="24"/>
              </w:rPr>
              <w:t xml:space="preserve">   </w:t>
            </w:r>
            <w:r>
              <w:rPr>
                <w:rFonts w:ascii="Times New Roman" w:eastAsia="Times New Roman" w:hAnsi="Times New Roman" w:cs="Times New Roman"/>
                <w:i/>
                <w:color w:val="7030A0"/>
                <w:sz w:val="24"/>
                <w:szCs w:val="24"/>
              </w:rPr>
              <w:t>we encourage and support each child to be the best they can be.</w:t>
            </w:r>
          </w:p>
          <w:p w:rsidR="003C6AA7" w:rsidRDefault="00ED51B1">
            <w:pPr>
              <w:spacing w:before="120" w:after="0"/>
              <w:rPr>
                <w:rFonts w:ascii="Arial" w:eastAsia="Arial" w:hAnsi="Arial" w:cs="Arial"/>
                <w:b/>
                <w:color w:val="000000"/>
                <w:sz w:val="24"/>
                <w:szCs w:val="24"/>
              </w:rPr>
            </w:pPr>
            <w:r>
              <w:rPr>
                <w:rFonts w:ascii="Times New Roman" w:eastAsia="Times New Roman" w:hAnsi="Times New Roman" w:cs="Times New Roman"/>
                <w:color w:val="7030A0"/>
                <w:sz w:val="24"/>
                <w:szCs w:val="24"/>
              </w:rPr>
              <w:t>Riversdale is a community school which models kindness and compassion.  Community events foster this.</w:t>
            </w:r>
          </w:p>
        </w:tc>
        <w:tc>
          <w:tcPr>
            <w:tcW w:w="2982" w:type="dxa"/>
            <w:tcBorders>
              <w:top w:val="single" w:sz="24" w:space="0" w:color="1155CC"/>
              <w:left w:val="single" w:sz="24" w:space="0" w:color="1155CC"/>
              <w:bottom w:val="single" w:sz="24" w:space="0" w:color="1155CC"/>
              <w:right w:val="single" w:sz="24" w:space="0" w:color="1155CC"/>
            </w:tcBorders>
          </w:tcPr>
          <w:p w:rsidR="003C6AA7" w:rsidRDefault="00ED51B1">
            <w:pPr>
              <w:spacing w:before="120"/>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t>The school values will be taught and children and teachers will model these.</w:t>
            </w:r>
          </w:p>
          <w:p w:rsidR="003C6AA7" w:rsidRDefault="00ED51B1">
            <w:pPr>
              <w:spacing w:before="120"/>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t>Kindness is our 2020 focus.</w:t>
            </w:r>
          </w:p>
          <w:p w:rsidR="003C6AA7" w:rsidRDefault="00ED51B1">
            <w:pPr>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t>Utilize resources within the community to contribute to enriched teaching and learning programmes.</w:t>
            </w:r>
          </w:p>
          <w:p w:rsidR="003C6AA7" w:rsidRDefault="00ED51B1">
            <w:pPr>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t xml:space="preserve">Good social skills and the ability to form good relationships will be taught </w:t>
            </w:r>
            <w:r>
              <w:rPr>
                <w:rFonts w:ascii="Times New Roman" w:eastAsia="Times New Roman" w:hAnsi="Times New Roman" w:cs="Times New Roman"/>
                <w:color w:val="7030A0"/>
                <w:sz w:val="24"/>
                <w:szCs w:val="24"/>
              </w:rPr>
              <w:lastRenderedPageBreak/>
              <w:t>and parents will support these.</w:t>
            </w:r>
          </w:p>
          <w:p w:rsidR="003C6AA7" w:rsidRDefault="00ED51B1">
            <w:pPr>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t xml:space="preserve">Instilling an appreciation of the importance of the inclusion within society of different groups and persons with different personal characteristics. Positive Behaviour for Learning (PB4L) Tier 2, will support this strategy. </w:t>
            </w:r>
          </w:p>
        </w:tc>
        <w:tc>
          <w:tcPr>
            <w:tcW w:w="2983" w:type="dxa"/>
            <w:tcBorders>
              <w:top w:val="single" w:sz="24" w:space="0" w:color="1155CC"/>
              <w:left w:val="single" w:sz="24" w:space="0" w:color="1155CC"/>
              <w:bottom w:val="single" w:sz="24" w:space="0" w:color="1155CC"/>
              <w:right w:val="single" w:sz="24" w:space="0" w:color="1155CC"/>
            </w:tcBorders>
          </w:tcPr>
          <w:p w:rsidR="003C6AA7" w:rsidRDefault="00ED51B1">
            <w:pPr>
              <w:spacing w:before="120" w:after="0"/>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lastRenderedPageBreak/>
              <w:t>The school values will be taught and children and teachers will model these.</w:t>
            </w:r>
          </w:p>
          <w:p w:rsidR="003C6AA7" w:rsidRDefault="003C6AA7">
            <w:pPr>
              <w:spacing w:after="0"/>
              <w:ind w:left="141"/>
              <w:rPr>
                <w:rFonts w:ascii="Times New Roman" w:eastAsia="Times New Roman" w:hAnsi="Times New Roman" w:cs="Times New Roman"/>
                <w:color w:val="7030A0"/>
                <w:sz w:val="24"/>
                <w:szCs w:val="24"/>
              </w:rPr>
            </w:pPr>
          </w:p>
          <w:p w:rsidR="003C6AA7" w:rsidRDefault="00ED51B1">
            <w:pPr>
              <w:spacing w:after="0"/>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t>Utilize resources within the community to contribute to enriched teaching and learning programmes.</w:t>
            </w:r>
          </w:p>
          <w:p w:rsidR="003C6AA7" w:rsidRDefault="003C6AA7">
            <w:pPr>
              <w:spacing w:after="0"/>
              <w:ind w:left="141"/>
              <w:rPr>
                <w:rFonts w:ascii="Times New Roman" w:eastAsia="Times New Roman" w:hAnsi="Times New Roman" w:cs="Times New Roman"/>
                <w:color w:val="7030A0"/>
                <w:sz w:val="24"/>
                <w:szCs w:val="24"/>
              </w:rPr>
            </w:pPr>
          </w:p>
          <w:p w:rsidR="003C6AA7" w:rsidRDefault="00ED51B1">
            <w:pPr>
              <w:spacing w:after="0"/>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t>Good social skills and the ability to form good relationships will be taught and parents will support these.</w:t>
            </w:r>
          </w:p>
          <w:p w:rsidR="003C6AA7" w:rsidRDefault="003C6AA7">
            <w:pPr>
              <w:spacing w:after="0"/>
              <w:ind w:left="141"/>
              <w:rPr>
                <w:rFonts w:ascii="Times New Roman" w:eastAsia="Times New Roman" w:hAnsi="Times New Roman" w:cs="Times New Roman"/>
                <w:color w:val="7030A0"/>
                <w:sz w:val="24"/>
                <w:szCs w:val="24"/>
              </w:rPr>
            </w:pPr>
          </w:p>
          <w:p w:rsidR="003C6AA7" w:rsidRDefault="00ED51B1">
            <w:pPr>
              <w:spacing w:after="0"/>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lastRenderedPageBreak/>
              <w:t xml:space="preserve">Instilling an appreciation of the importance of the inclusion within society of different groups and persons with different personal characteristics.   Positive Behaviour for Learning (PB4L) Tier 3, will support this strategy. </w:t>
            </w:r>
          </w:p>
        </w:tc>
        <w:tc>
          <w:tcPr>
            <w:tcW w:w="2983" w:type="dxa"/>
            <w:tcBorders>
              <w:top w:val="single" w:sz="24" w:space="0" w:color="1155CC"/>
              <w:left w:val="single" w:sz="24" w:space="0" w:color="1155CC"/>
              <w:bottom w:val="single" w:sz="24" w:space="0" w:color="1155CC"/>
              <w:right w:val="single" w:sz="24" w:space="0" w:color="1155CC"/>
            </w:tcBorders>
          </w:tcPr>
          <w:p w:rsidR="003C6AA7" w:rsidRDefault="00ED51B1">
            <w:pPr>
              <w:spacing w:before="120" w:after="0"/>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lastRenderedPageBreak/>
              <w:t>The school values will be taught and children and teachers will model these.</w:t>
            </w:r>
          </w:p>
          <w:p w:rsidR="003C6AA7" w:rsidRDefault="003C6AA7">
            <w:pPr>
              <w:spacing w:after="0"/>
              <w:ind w:left="141"/>
              <w:rPr>
                <w:rFonts w:ascii="Times New Roman" w:eastAsia="Times New Roman" w:hAnsi="Times New Roman" w:cs="Times New Roman"/>
                <w:color w:val="7030A0"/>
                <w:sz w:val="24"/>
                <w:szCs w:val="24"/>
              </w:rPr>
            </w:pPr>
          </w:p>
          <w:p w:rsidR="003C6AA7" w:rsidRDefault="00ED51B1">
            <w:pPr>
              <w:spacing w:after="0"/>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t>Utilize resources within the community to contribute to enriched teaching and learning programmes.</w:t>
            </w:r>
          </w:p>
          <w:p w:rsidR="003C6AA7" w:rsidRDefault="003C6AA7">
            <w:pPr>
              <w:spacing w:after="0"/>
              <w:ind w:left="141"/>
              <w:rPr>
                <w:rFonts w:ascii="Times New Roman" w:eastAsia="Times New Roman" w:hAnsi="Times New Roman" w:cs="Times New Roman"/>
                <w:color w:val="7030A0"/>
                <w:sz w:val="24"/>
                <w:szCs w:val="24"/>
              </w:rPr>
            </w:pPr>
          </w:p>
          <w:p w:rsidR="003C6AA7" w:rsidRDefault="00ED51B1">
            <w:pPr>
              <w:spacing w:after="0"/>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t>Good social skills and the ability to form good relationships will be taught and parents will support these.</w:t>
            </w:r>
          </w:p>
          <w:p w:rsidR="003C6AA7" w:rsidRDefault="003C6AA7">
            <w:pPr>
              <w:spacing w:after="0"/>
              <w:ind w:left="360" w:hanging="720"/>
              <w:rPr>
                <w:rFonts w:ascii="Times New Roman" w:eastAsia="Times New Roman" w:hAnsi="Times New Roman" w:cs="Times New Roman"/>
                <w:color w:val="7030A0"/>
                <w:sz w:val="24"/>
                <w:szCs w:val="24"/>
              </w:rPr>
            </w:pPr>
          </w:p>
          <w:p w:rsidR="003C6AA7" w:rsidRDefault="00ED51B1">
            <w:pPr>
              <w:spacing w:after="0"/>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lastRenderedPageBreak/>
              <w:t>Instilling an appreciation of the importance of the inclusion within society of different groups and persons with different personal characteristics. Positive Behaviour for Learning (PB4L) will support this strategy.</w:t>
            </w:r>
          </w:p>
        </w:tc>
        <w:tc>
          <w:tcPr>
            <w:tcW w:w="2983" w:type="dxa"/>
            <w:tcBorders>
              <w:top w:val="single" w:sz="24" w:space="0" w:color="1155CC"/>
              <w:left w:val="single" w:sz="24" w:space="0" w:color="1155CC"/>
              <w:bottom w:val="single" w:sz="24" w:space="0" w:color="1155CC"/>
              <w:right w:val="single" w:sz="24" w:space="0" w:color="1155CC"/>
            </w:tcBorders>
          </w:tcPr>
          <w:p w:rsidR="003C6AA7" w:rsidRDefault="00ED51B1">
            <w:pPr>
              <w:spacing w:before="120" w:after="0"/>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lastRenderedPageBreak/>
              <w:t>The school values will be taught and children and teachers will model these.</w:t>
            </w:r>
          </w:p>
          <w:p w:rsidR="003C6AA7" w:rsidRDefault="003C6AA7">
            <w:pPr>
              <w:spacing w:after="0"/>
              <w:ind w:left="141"/>
              <w:rPr>
                <w:rFonts w:ascii="Times New Roman" w:eastAsia="Times New Roman" w:hAnsi="Times New Roman" w:cs="Times New Roman"/>
                <w:color w:val="7030A0"/>
                <w:sz w:val="24"/>
                <w:szCs w:val="24"/>
              </w:rPr>
            </w:pPr>
          </w:p>
          <w:p w:rsidR="003C6AA7" w:rsidRDefault="00ED51B1">
            <w:pPr>
              <w:spacing w:after="0"/>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t>Utilize resources within the community to contribute to enriched teaching and learning programmes.</w:t>
            </w:r>
          </w:p>
          <w:p w:rsidR="003C6AA7" w:rsidRDefault="003C6AA7">
            <w:pPr>
              <w:spacing w:after="0"/>
              <w:ind w:left="141"/>
              <w:rPr>
                <w:rFonts w:ascii="Times New Roman" w:eastAsia="Times New Roman" w:hAnsi="Times New Roman" w:cs="Times New Roman"/>
                <w:color w:val="7030A0"/>
                <w:sz w:val="24"/>
                <w:szCs w:val="24"/>
              </w:rPr>
            </w:pPr>
          </w:p>
          <w:p w:rsidR="003C6AA7" w:rsidRDefault="00ED51B1">
            <w:pPr>
              <w:spacing w:after="0"/>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t>Good social skills and the ability to form good relationships will be taught and parents will support these.</w:t>
            </w:r>
          </w:p>
          <w:p w:rsidR="003C6AA7" w:rsidRDefault="003C6AA7">
            <w:pPr>
              <w:spacing w:after="0"/>
              <w:ind w:left="360" w:hanging="720"/>
              <w:rPr>
                <w:rFonts w:ascii="Times New Roman" w:eastAsia="Times New Roman" w:hAnsi="Times New Roman" w:cs="Times New Roman"/>
                <w:color w:val="7030A0"/>
                <w:sz w:val="24"/>
                <w:szCs w:val="24"/>
              </w:rPr>
            </w:pPr>
          </w:p>
          <w:p w:rsidR="003C6AA7" w:rsidRDefault="00ED51B1">
            <w:pPr>
              <w:pBdr>
                <w:top w:val="nil"/>
                <w:left w:val="nil"/>
                <w:bottom w:val="nil"/>
                <w:right w:val="nil"/>
                <w:between w:val="nil"/>
              </w:pBdr>
              <w:spacing w:after="0"/>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lastRenderedPageBreak/>
              <w:t>Instilling an appreciation of the importance of the inclusion within society of different groups and persons with different personal characteristics. Positive Behaviour for Learning (PB4L) will support this strategy.</w:t>
            </w:r>
          </w:p>
        </w:tc>
      </w:tr>
    </w:tbl>
    <w:p w:rsidR="003C6AA7" w:rsidRDefault="003C6AA7"/>
    <w:p w:rsidR="003C6AA7" w:rsidRDefault="003C6AA7"/>
    <w:p w:rsidR="003C6AA7" w:rsidRDefault="003C6AA7"/>
    <w:p w:rsidR="003C6AA7" w:rsidRDefault="003C6AA7"/>
    <w:p w:rsidR="003C6AA7" w:rsidRDefault="003C6AA7"/>
    <w:p w:rsidR="003C6AA7" w:rsidRDefault="003C6AA7"/>
    <w:p w:rsidR="003C6AA7" w:rsidRDefault="003C6AA7"/>
    <w:p w:rsidR="003C6AA7" w:rsidRDefault="003C6AA7"/>
    <w:p w:rsidR="003C6AA7" w:rsidRDefault="003C6AA7"/>
    <w:p w:rsidR="003C6AA7" w:rsidRDefault="003C6AA7"/>
    <w:p w:rsidR="002372D2" w:rsidRDefault="002372D2"/>
    <w:p w:rsidR="002965C8" w:rsidRDefault="002965C8"/>
    <w:p w:rsidR="003C6AA7" w:rsidRDefault="00ED51B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Annual Plan Section</w:t>
      </w:r>
    </w:p>
    <w:p w:rsidR="003C6AA7" w:rsidRDefault="00ED51B1">
      <w:pPr>
        <w:jc w:val="center"/>
      </w:pPr>
      <w:r>
        <w:rPr>
          <w:rFonts w:ascii="Times New Roman" w:eastAsia="Times New Roman" w:hAnsi="Times New Roman" w:cs="Times New Roman"/>
          <w:b/>
          <w:sz w:val="28"/>
          <w:szCs w:val="28"/>
        </w:rPr>
        <w:t>Mid and End of Term Progress Reports will be presented to the Board of Trustees</w:t>
      </w:r>
    </w:p>
    <w:tbl>
      <w:tblPr>
        <w:tblStyle w:val="a3"/>
        <w:tblW w:w="14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4"/>
        <w:gridCol w:w="1575"/>
        <w:gridCol w:w="1665"/>
        <w:gridCol w:w="1560"/>
        <w:gridCol w:w="1650"/>
        <w:gridCol w:w="1725"/>
        <w:gridCol w:w="1860"/>
        <w:gridCol w:w="1620"/>
        <w:gridCol w:w="1575"/>
      </w:tblGrid>
      <w:tr w:rsidR="003C6AA7">
        <w:trPr>
          <w:trHeight w:val="240"/>
        </w:trPr>
        <w:tc>
          <w:tcPr>
            <w:tcW w:w="1474" w:type="dxa"/>
          </w:tcPr>
          <w:p w:rsidR="003C6AA7" w:rsidRDefault="00ED51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 Goals</w:t>
            </w:r>
          </w:p>
        </w:tc>
        <w:tc>
          <w:tcPr>
            <w:tcW w:w="3240" w:type="dxa"/>
            <w:gridSpan w:val="2"/>
          </w:tcPr>
          <w:p w:rsidR="003C6AA7" w:rsidRDefault="00ED51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Term 1</w:t>
            </w:r>
          </w:p>
        </w:tc>
        <w:tc>
          <w:tcPr>
            <w:tcW w:w="3210" w:type="dxa"/>
            <w:gridSpan w:val="2"/>
          </w:tcPr>
          <w:p w:rsidR="003C6AA7" w:rsidRDefault="00ED51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Term 2</w:t>
            </w:r>
          </w:p>
        </w:tc>
        <w:tc>
          <w:tcPr>
            <w:tcW w:w="3585" w:type="dxa"/>
            <w:gridSpan w:val="2"/>
          </w:tcPr>
          <w:p w:rsidR="003C6AA7" w:rsidRDefault="00ED51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Term 3</w:t>
            </w:r>
          </w:p>
        </w:tc>
        <w:tc>
          <w:tcPr>
            <w:tcW w:w="3195" w:type="dxa"/>
            <w:gridSpan w:val="2"/>
          </w:tcPr>
          <w:p w:rsidR="003C6AA7" w:rsidRDefault="00ED51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Term 4</w:t>
            </w:r>
          </w:p>
        </w:tc>
      </w:tr>
      <w:tr w:rsidR="003C6AA7">
        <w:tc>
          <w:tcPr>
            <w:tcW w:w="1474" w:type="dxa"/>
          </w:tcPr>
          <w:p w:rsidR="003C6AA7" w:rsidRDefault="00ED51B1">
            <w:pPr>
              <w:rPr>
                <w:rFonts w:ascii="Times New Roman" w:eastAsia="Times New Roman" w:hAnsi="Times New Roman" w:cs="Times New Roman"/>
              </w:rPr>
            </w:pPr>
            <w:r>
              <w:rPr>
                <w:rFonts w:ascii="Times New Roman" w:eastAsia="Times New Roman" w:hAnsi="Times New Roman" w:cs="Times New Roman"/>
              </w:rPr>
              <w:t>Maths</w:t>
            </w:r>
          </w:p>
        </w:tc>
        <w:tc>
          <w:tcPr>
            <w:tcW w:w="1575" w:type="dxa"/>
          </w:tcPr>
          <w:p w:rsidR="003C6AA7" w:rsidRDefault="00ED51B1">
            <w:pPr>
              <w:rPr>
                <w:rFonts w:ascii="Times New Roman" w:eastAsia="Times New Roman" w:hAnsi="Times New Roman" w:cs="Times New Roman"/>
              </w:rPr>
            </w:pPr>
            <w:r>
              <w:rPr>
                <w:rFonts w:ascii="Times New Roman" w:eastAsia="Times New Roman" w:hAnsi="Times New Roman" w:cs="Times New Roman"/>
              </w:rPr>
              <w:t>Mid-term</w:t>
            </w:r>
          </w:p>
        </w:tc>
        <w:tc>
          <w:tcPr>
            <w:tcW w:w="1665" w:type="dxa"/>
          </w:tcPr>
          <w:p w:rsidR="003C6AA7" w:rsidRDefault="00ED51B1">
            <w:pPr>
              <w:rPr>
                <w:rFonts w:ascii="Times New Roman" w:eastAsia="Times New Roman" w:hAnsi="Times New Roman" w:cs="Times New Roman"/>
              </w:rPr>
            </w:pPr>
            <w:r>
              <w:rPr>
                <w:rFonts w:ascii="Times New Roman" w:eastAsia="Times New Roman" w:hAnsi="Times New Roman" w:cs="Times New Roman"/>
              </w:rPr>
              <w:t>End-term</w:t>
            </w:r>
          </w:p>
        </w:tc>
        <w:tc>
          <w:tcPr>
            <w:tcW w:w="1560" w:type="dxa"/>
          </w:tcPr>
          <w:p w:rsidR="003C6AA7" w:rsidRDefault="00ED51B1">
            <w:pPr>
              <w:rPr>
                <w:rFonts w:ascii="Times New Roman" w:eastAsia="Times New Roman" w:hAnsi="Times New Roman" w:cs="Times New Roman"/>
              </w:rPr>
            </w:pPr>
            <w:r>
              <w:rPr>
                <w:rFonts w:ascii="Times New Roman" w:eastAsia="Times New Roman" w:hAnsi="Times New Roman" w:cs="Times New Roman"/>
              </w:rPr>
              <w:t>Mid-Term</w:t>
            </w:r>
          </w:p>
        </w:tc>
        <w:tc>
          <w:tcPr>
            <w:tcW w:w="1650" w:type="dxa"/>
          </w:tcPr>
          <w:p w:rsidR="003C6AA7" w:rsidRDefault="00ED51B1">
            <w:pPr>
              <w:rPr>
                <w:rFonts w:ascii="Times New Roman" w:eastAsia="Times New Roman" w:hAnsi="Times New Roman" w:cs="Times New Roman"/>
              </w:rPr>
            </w:pPr>
            <w:r>
              <w:rPr>
                <w:rFonts w:ascii="Times New Roman" w:eastAsia="Times New Roman" w:hAnsi="Times New Roman" w:cs="Times New Roman"/>
              </w:rPr>
              <w:t>End-term</w:t>
            </w:r>
          </w:p>
        </w:tc>
        <w:tc>
          <w:tcPr>
            <w:tcW w:w="1725" w:type="dxa"/>
          </w:tcPr>
          <w:p w:rsidR="003C6AA7" w:rsidRDefault="00ED51B1">
            <w:pPr>
              <w:rPr>
                <w:rFonts w:ascii="Times New Roman" w:eastAsia="Times New Roman" w:hAnsi="Times New Roman" w:cs="Times New Roman"/>
              </w:rPr>
            </w:pPr>
            <w:r>
              <w:rPr>
                <w:rFonts w:ascii="Times New Roman" w:eastAsia="Times New Roman" w:hAnsi="Times New Roman" w:cs="Times New Roman"/>
              </w:rPr>
              <w:t>Mid-Term</w:t>
            </w:r>
          </w:p>
        </w:tc>
        <w:tc>
          <w:tcPr>
            <w:tcW w:w="1860" w:type="dxa"/>
          </w:tcPr>
          <w:p w:rsidR="003C6AA7" w:rsidRDefault="00ED51B1">
            <w:pPr>
              <w:rPr>
                <w:rFonts w:ascii="Times New Roman" w:eastAsia="Times New Roman" w:hAnsi="Times New Roman" w:cs="Times New Roman"/>
              </w:rPr>
            </w:pPr>
            <w:r>
              <w:rPr>
                <w:rFonts w:ascii="Times New Roman" w:eastAsia="Times New Roman" w:hAnsi="Times New Roman" w:cs="Times New Roman"/>
              </w:rPr>
              <w:t>End-Term</w:t>
            </w:r>
          </w:p>
        </w:tc>
        <w:tc>
          <w:tcPr>
            <w:tcW w:w="1620" w:type="dxa"/>
          </w:tcPr>
          <w:p w:rsidR="003C6AA7" w:rsidRDefault="00ED51B1">
            <w:pPr>
              <w:rPr>
                <w:rFonts w:ascii="Times New Roman" w:eastAsia="Times New Roman" w:hAnsi="Times New Roman" w:cs="Times New Roman"/>
              </w:rPr>
            </w:pPr>
            <w:r>
              <w:rPr>
                <w:rFonts w:ascii="Times New Roman" w:eastAsia="Times New Roman" w:hAnsi="Times New Roman" w:cs="Times New Roman"/>
              </w:rPr>
              <w:t>Mid-Term</w:t>
            </w:r>
          </w:p>
        </w:tc>
        <w:tc>
          <w:tcPr>
            <w:tcW w:w="1575" w:type="dxa"/>
          </w:tcPr>
          <w:p w:rsidR="003C6AA7" w:rsidRDefault="00ED51B1">
            <w:pPr>
              <w:rPr>
                <w:rFonts w:ascii="Times New Roman" w:eastAsia="Times New Roman" w:hAnsi="Times New Roman" w:cs="Times New Roman"/>
              </w:rPr>
            </w:pPr>
            <w:r>
              <w:rPr>
                <w:rFonts w:ascii="Times New Roman" w:eastAsia="Times New Roman" w:hAnsi="Times New Roman" w:cs="Times New Roman"/>
              </w:rPr>
              <w:t>End-Term</w:t>
            </w:r>
          </w:p>
        </w:tc>
      </w:tr>
      <w:tr w:rsidR="003C6AA7">
        <w:tc>
          <w:tcPr>
            <w:tcW w:w="1474" w:type="dxa"/>
          </w:tcPr>
          <w:p w:rsidR="003C6AA7" w:rsidRDefault="00ED51B1">
            <w:pPr>
              <w:rPr>
                <w:rFonts w:ascii="Times New Roman" w:eastAsia="Times New Roman" w:hAnsi="Times New Roman" w:cs="Times New Roman"/>
              </w:rPr>
            </w:pPr>
            <w:r>
              <w:rPr>
                <w:rFonts w:ascii="Times New Roman" w:eastAsia="Times New Roman" w:hAnsi="Times New Roman" w:cs="Times New Roman"/>
              </w:rPr>
              <w:t>1.Professional Learning and Development</w:t>
            </w:r>
          </w:p>
          <w:p w:rsidR="003C6AA7" w:rsidRDefault="003C6AA7">
            <w:pPr>
              <w:rPr>
                <w:rFonts w:ascii="Times New Roman" w:eastAsia="Times New Roman" w:hAnsi="Times New Roman" w:cs="Times New Roman"/>
              </w:rPr>
            </w:pPr>
          </w:p>
          <w:p w:rsidR="003C6AA7" w:rsidRDefault="003C6AA7">
            <w:pPr>
              <w:rPr>
                <w:rFonts w:ascii="Times New Roman" w:eastAsia="Times New Roman" w:hAnsi="Times New Roman" w:cs="Times New Roman"/>
              </w:rPr>
            </w:pPr>
          </w:p>
          <w:p w:rsidR="003C6AA7" w:rsidRDefault="003C6AA7">
            <w:pPr>
              <w:rPr>
                <w:rFonts w:ascii="Times New Roman" w:eastAsia="Times New Roman" w:hAnsi="Times New Roman" w:cs="Times New Roman"/>
              </w:rPr>
            </w:pPr>
          </w:p>
          <w:p w:rsidR="003C6AA7" w:rsidRDefault="003C6AA7">
            <w:pPr>
              <w:rPr>
                <w:rFonts w:ascii="Times New Roman" w:eastAsia="Times New Roman" w:hAnsi="Times New Roman" w:cs="Times New Roman"/>
              </w:rPr>
            </w:pPr>
          </w:p>
          <w:p w:rsidR="003C6AA7" w:rsidRDefault="003C6AA7">
            <w:pPr>
              <w:rPr>
                <w:rFonts w:ascii="Times New Roman" w:eastAsia="Times New Roman" w:hAnsi="Times New Roman" w:cs="Times New Roman"/>
              </w:rPr>
            </w:pPr>
          </w:p>
        </w:tc>
        <w:tc>
          <w:tcPr>
            <w:tcW w:w="1575" w:type="dxa"/>
          </w:tcPr>
          <w:p w:rsidR="003C6AA7" w:rsidRDefault="00ED51B1">
            <w:pPr>
              <w:rPr>
                <w:rFonts w:ascii="Times New Roman" w:eastAsia="Times New Roman" w:hAnsi="Times New Roman" w:cs="Times New Roman"/>
              </w:rPr>
            </w:pPr>
            <w:r>
              <w:rPr>
                <w:rFonts w:ascii="Times New Roman" w:eastAsia="Times New Roman" w:hAnsi="Times New Roman" w:cs="Times New Roman"/>
              </w:rPr>
              <w:t>Refer to PLD Delivery Plan Section 4, for key activities and milestone plan.</w:t>
            </w:r>
          </w:p>
        </w:tc>
        <w:tc>
          <w:tcPr>
            <w:tcW w:w="1665" w:type="dxa"/>
          </w:tcPr>
          <w:p w:rsidR="003C6AA7" w:rsidRDefault="003C6AA7">
            <w:pPr>
              <w:rPr>
                <w:rFonts w:ascii="Times New Roman" w:eastAsia="Times New Roman" w:hAnsi="Times New Roman" w:cs="Times New Roman"/>
              </w:rPr>
            </w:pPr>
          </w:p>
        </w:tc>
        <w:tc>
          <w:tcPr>
            <w:tcW w:w="1560" w:type="dxa"/>
          </w:tcPr>
          <w:p w:rsidR="003C6AA7" w:rsidRDefault="003C6AA7">
            <w:pPr>
              <w:rPr>
                <w:rFonts w:ascii="Times New Roman" w:eastAsia="Times New Roman" w:hAnsi="Times New Roman" w:cs="Times New Roman"/>
              </w:rPr>
            </w:pPr>
          </w:p>
        </w:tc>
        <w:tc>
          <w:tcPr>
            <w:tcW w:w="1650" w:type="dxa"/>
          </w:tcPr>
          <w:p w:rsidR="003C6AA7" w:rsidRDefault="003C6AA7">
            <w:pPr>
              <w:rPr>
                <w:rFonts w:ascii="Times New Roman" w:eastAsia="Times New Roman" w:hAnsi="Times New Roman" w:cs="Times New Roman"/>
              </w:rPr>
            </w:pPr>
          </w:p>
        </w:tc>
        <w:tc>
          <w:tcPr>
            <w:tcW w:w="1725" w:type="dxa"/>
          </w:tcPr>
          <w:p w:rsidR="003C6AA7" w:rsidRDefault="00ED51B1">
            <w:pPr>
              <w:rPr>
                <w:rFonts w:ascii="Times New Roman" w:eastAsia="Times New Roman" w:hAnsi="Times New Roman" w:cs="Times New Roman"/>
              </w:rPr>
            </w:pPr>
            <w:r>
              <w:rPr>
                <w:rFonts w:ascii="Times New Roman" w:eastAsia="Times New Roman" w:hAnsi="Times New Roman" w:cs="Times New Roman"/>
              </w:rPr>
              <w:t>Completed responsive feedback.</w:t>
            </w:r>
          </w:p>
        </w:tc>
        <w:tc>
          <w:tcPr>
            <w:tcW w:w="1860" w:type="dxa"/>
          </w:tcPr>
          <w:p w:rsidR="003C6AA7" w:rsidRDefault="003C6AA7">
            <w:pPr>
              <w:rPr>
                <w:rFonts w:ascii="Times New Roman" w:eastAsia="Times New Roman" w:hAnsi="Times New Roman" w:cs="Times New Roman"/>
              </w:rPr>
            </w:pPr>
          </w:p>
        </w:tc>
        <w:tc>
          <w:tcPr>
            <w:tcW w:w="1620" w:type="dxa"/>
          </w:tcPr>
          <w:p w:rsidR="003C6AA7" w:rsidRDefault="003C6AA7">
            <w:pPr>
              <w:rPr>
                <w:rFonts w:ascii="Times New Roman" w:eastAsia="Times New Roman" w:hAnsi="Times New Roman" w:cs="Times New Roman"/>
              </w:rPr>
            </w:pPr>
          </w:p>
        </w:tc>
        <w:tc>
          <w:tcPr>
            <w:tcW w:w="1575" w:type="dxa"/>
          </w:tcPr>
          <w:p w:rsidR="003C6AA7" w:rsidRDefault="00ED51B1">
            <w:pPr>
              <w:rPr>
                <w:rFonts w:ascii="Times New Roman" w:eastAsia="Times New Roman" w:hAnsi="Times New Roman" w:cs="Times New Roman"/>
              </w:rPr>
            </w:pPr>
            <w:r>
              <w:rPr>
                <w:rFonts w:ascii="Times New Roman" w:eastAsia="Times New Roman" w:hAnsi="Times New Roman" w:cs="Times New Roman"/>
              </w:rPr>
              <w:t>Completed responsive feedback.</w:t>
            </w:r>
          </w:p>
        </w:tc>
      </w:tr>
      <w:tr w:rsidR="003C6AA7">
        <w:tc>
          <w:tcPr>
            <w:tcW w:w="1474" w:type="dxa"/>
          </w:tcPr>
          <w:p w:rsidR="003C6AA7" w:rsidRDefault="00ED51B1">
            <w:pPr>
              <w:rPr>
                <w:rFonts w:ascii="Times New Roman" w:eastAsia="Times New Roman" w:hAnsi="Times New Roman" w:cs="Times New Roman"/>
              </w:rPr>
            </w:pPr>
            <w:r>
              <w:rPr>
                <w:rFonts w:ascii="Times New Roman" w:eastAsia="Times New Roman" w:hAnsi="Times New Roman" w:cs="Times New Roman"/>
              </w:rPr>
              <w:t>Visit schedule by facilitator Averil Lee</w:t>
            </w:r>
          </w:p>
          <w:p w:rsidR="003C6AA7" w:rsidRDefault="00ED51B1">
            <w:pPr>
              <w:rPr>
                <w:rFonts w:ascii="Times New Roman" w:eastAsia="Times New Roman" w:hAnsi="Times New Roman" w:cs="Times New Roman"/>
              </w:rPr>
            </w:pPr>
            <w:r>
              <w:rPr>
                <w:rFonts w:ascii="Times New Roman" w:eastAsia="Times New Roman" w:hAnsi="Times New Roman" w:cs="Times New Roman"/>
              </w:rPr>
              <w:t xml:space="preserve">Otago Uni. </w:t>
            </w:r>
            <w:proofErr w:type="spellStart"/>
            <w:r>
              <w:rPr>
                <w:rFonts w:ascii="Times New Roman" w:eastAsia="Times New Roman" w:hAnsi="Times New Roman" w:cs="Times New Roman"/>
              </w:rPr>
              <w:t>CoE</w:t>
            </w:r>
            <w:proofErr w:type="spellEnd"/>
            <w:r>
              <w:rPr>
                <w:rFonts w:ascii="Times New Roman" w:eastAsia="Times New Roman" w:hAnsi="Times New Roman" w:cs="Times New Roman"/>
              </w:rPr>
              <w:t>.</w:t>
            </w:r>
          </w:p>
          <w:p w:rsidR="003C6AA7" w:rsidRDefault="003C6AA7">
            <w:pPr>
              <w:rPr>
                <w:rFonts w:ascii="Times New Roman" w:eastAsia="Times New Roman" w:hAnsi="Times New Roman" w:cs="Times New Roman"/>
              </w:rPr>
            </w:pPr>
          </w:p>
          <w:p w:rsidR="003C6AA7" w:rsidRDefault="003C6AA7">
            <w:pPr>
              <w:rPr>
                <w:rFonts w:ascii="Times New Roman" w:eastAsia="Times New Roman" w:hAnsi="Times New Roman" w:cs="Times New Roman"/>
              </w:rPr>
            </w:pPr>
          </w:p>
        </w:tc>
        <w:tc>
          <w:tcPr>
            <w:tcW w:w="1575" w:type="dxa"/>
          </w:tcPr>
          <w:p w:rsidR="003C6AA7" w:rsidRDefault="00ED51B1">
            <w:pPr>
              <w:rPr>
                <w:rFonts w:ascii="Times New Roman" w:eastAsia="Times New Roman" w:hAnsi="Times New Roman" w:cs="Times New Roman"/>
              </w:rPr>
            </w:pPr>
            <w:r>
              <w:rPr>
                <w:rFonts w:ascii="Times New Roman" w:eastAsia="Times New Roman" w:hAnsi="Times New Roman" w:cs="Times New Roman"/>
              </w:rPr>
              <w:t>18 Feb</w:t>
            </w:r>
          </w:p>
          <w:p w:rsidR="003C6AA7" w:rsidRDefault="00ED51B1">
            <w:pPr>
              <w:rPr>
                <w:rFonts w:ascii="Times New Roman" w:eastAsia="Times New Roman" w:hAnsi="Times New Roman" w:cs="Times New Roman"/>
              </w:rPr>
            </w:pPr>
            <w:r>
              <w:rPr>
                <w:rFonts w:ascii="Times New Roman" w:eastAsia="Times New Roman" w:hAnsi="Times New Roman" w:cs="Times New Roman"/>
              </w:rPr>
              <w:t>Averil Visit and follow up PD.</w:t>
            </w:r>
          </w:p>
        </w:tc>
        <w:tc>
          <w:tcPr>
            <w:tcW w:w="1665" w:type="dxa"/>
          </w:tcPr>
          <w:p w:rsidR="003C6AA7" w:rsidRDefault="00ED51B1">
            <w:pPr>
              <w:rPr>
                <w:rFonts w:ascii="Times New Roman" w:eastAsia="Times New Roman" w:hAnsi="Times New Roman" w:cs="Times New Roman"/>
              </w:rPr>
            </w:pPr>
            <w:r>
              <w:rPr>
                <w:rFonts w:ascii="Times New Roman" w:eastAsia="Times New Roman" w:hAnsi="Times New Roman" w:cs="Times New Roman"/>
              </w:rPr>
              <w:t>17 March</w:t>
            </w:r>
          </w:p>
          <w:p w:rsidR="003C6AA7" w:rsidRDefault="00ED51B1">
            <w:pPr>
              <w:rPr>
                <w:rFonts w:ascii="Times New Roman" w:eastAsia="Times New Roman" w:hAnsi="Times New Roman" w:cs="Times New Roman"/>
              </w:rPr>
            </w:pPr>
            <w:r>
              <w:rPr>
                <w:rFonts w:ascii="Times New Roman" w:eastAsia="Times New Roman" w:hAnsi="Times New Roman" w:cs="Times New Roman"/>
              </w:rPr>
              <w:t>Averil Visit and follow up PD.</w:t>
            </w:r>
          </w:p>
        </w:tc>
        <w:tc>
          <w:tcPr>
            <w:tcW w:w="1560" w:type="dxa"/>
          </w:tcPr>
          <w:p w:rsidR="003C6AA7" w:rsidRDefault="00ED51B1">
            <w:pPr>
              <w:rPr>
                <w:rFonts w:ascii="Times New Roman" w:eastAsia="Times New Roman" w:hAnsi="Times New Roman" w:cs="Times New Roman"/>
              </w:rPr>
            </w:pPr>
            <w:r>
              <w:rPr>
                <w:rFonts w:ascii="Times New Roman" w:eastAsia="Times New Roman" w:hAnsi="Times New Roman" w:cs="Times New Roman"/>
              </w:rPr>
              <w:t>5 May</w:t>
            </w:r>
          </w:p>
          <w:p w:rsidR="003C6AA7" w:rsidRDefault="00ED51B1">
            <w:pPr>
              <w:rPr>
                <w:rFonts w:ascii="Times New Roman" w:eastAsia="Times New Roman" w:hAnsi="Times New Roman" w:cs="Times New Roman"/>
              </w:rPr>
            </w:pPr>
            <w:r>
              <w:rPr>
                <w:rFonts w:ascii="Times New Roman" w:eastAsia="Times New Roman" w:hAnsi="Times New Roman" w:cs="Times New Roman"/>
              </w:rPr>
              <w:t>Averil Visit and follow up PD.</w:t>
            </w:r>
          </w:p>
        </w:tc>
        <w:tc>
          <w:tcPr>
            <w:tcW w:w="1650" w:type="dxa"/>
          </w:tcPr>
          <w:p w:rsidR="003C6AA7" w:rsidRDefault="00ED51B1">
            <w:pPr>
              <w:rPr>
                <w:rFonts w:ascii="Times New Roman" w:eastAsia="Times New Roman" w:hAnsi="Times New Roman" w:cs="Times New Roman"/>
              </w:rPr>
            </w:pPr>
            <w:r>
              <w:rPr>
                <w:rFonts w:ascii="Times New Roman" w:eastAsia="Times New Roman" w:hAnsi="Times New Roman" w:cs="Times New Roman"/>
              </w:rPr>
              <w:t>2 June</w:t>
            </w:r>
          </w:p>
          <w:p w:rsidR="003C6AA7" w:rsidRDefault="00ED51B1">
            <w:pPr>
              <w:rPr>
                <w:rFonts w:ascii="Times New Roman" w:eastAsia="Times New Roman" w:hAnsi="Times New Roman" w:cs="Times New Roman"/>
              </w:rPr>
            </w:pPr>
            <w:r>
              <w:rPr>
                <w:rFonts w:ascii="Times New Roman" w:eastAsia="Times New Roman" w:hAnsi="Times New Roman" w:cs="Times New Roman"/>
              </w:rPr>
              <w:t>Averil Visit and follow up PD.</w:t>
            </w:r>
          </w:p>
        </w:tc>
        <w:tc>
          <w:tcPr>
            <w:tcW w:w="1725" w:type="dxa"/>
          </w:tcPr>
          <w:p w:rsidR="003C6AA7" w:rsidRDefault="00ED51B1">
            <w:pPr>
              <w:rPr>
                <w:rFonts w:ascii="Times New Roman" w:eastAsia="Times New Roman" w:hAnsi="Times New Roman" w:cs="Times New Roman"/>
              </w:rPr>
            </w:pPr>
            <w:r>
              <w:rPr>
                <w:rFonts w:ascii="Times New Roman" w:eastAsia="Times New Roman" w:hAnsi="Times New Roman" w:cs="Times New Roman"/>
              </w:rPr>
              <w:t>21 July</w:t>
            </w:r>
          </w:p>
          <w:p w:rsidR="003C6AA7" w:rsidRDefault="00ED51B1">
            <w:pPr>
              <w:rPr>
                <w:rFonts w:ascii="Times New Roman" w:eastAsia="Times New Roman" w:hAnsi="Times New Roman" w:cs="Times New Roman"/>
              </w:rPr>
            </w:pPr>
            <w:r>
              <w:rPr>
                <w:rFonts w:ascii="Times New Roman" w:eastAsia="Times New Roman" w:hAnsi="Times New Roman" w:cs="Times New Roman"/>
              </w:rPr>
              <w:t>11 August</w:t>
            </w:r>
          </w:p>
          <w:p w:rsidR="003C6AA7" w:rsidRDefault="00ED51B1">
            <w:pPr>
              <w:rPr>
                <w:rFonts w:ascii="Times New Roman" w:eastAsia="Times New Roman" w:hAnsi="Times New Roman" w:cs="Times New Roman"/>
              </w:rPr>
            </w:pPr>
            <w:r>
              <w:rPr>
                <w:rFonts w:ascii="Times New Roman" w:eastAsia="Times New Roman" w:hAnsi="Times New Roman" w:cs="Times New Roman"/>
              </w:rPr>
              <w:t>Averil Visit and follow up PD.</w:t>
            </w:r>
          </w:p>
        </w:tc>
        <w:tc>
          <w:tcPr>
            <w:tcW w:w="1860" w:type="dxa"/>
          </w:tcPr>
          <w:p w:rsidR="003C6AA7" w:rsidRDefault="00ED51B1">
            <w:pPr>
              <w:rPr>
                <w:rFonts w:ascii="Times New Roman" w:eastAsia="Times New Roman" w:hAnsi="Times New Roman" w:cs="Times New Roman"/>
              </w:rPr>
            </w:pPr>
            <w:r>
              <w:rPr>
                <w:rFonts w:ascii="Times New Roman" w:eastAsia="Times New Roman" w:hAnsi="Times New Roman" w:cs="Times New Roman"/>
              </w:rPr>
              <w:t>14 September</w:t>
            </w:r>
          </w:p>
          <w:p w:rsidR="003C6AA7" w:rsidRDefault="00ED51B1">
            <w:pPr>
              <w:rPr>
                <w:rFonts w:ascii="Times New Roman" w:eastAsia="Times New Roman" w:hAnsi="Times New Roman" w:cs="Times New Roman"/>
              </w:rPr>
            </w:pPr>
            <w:r>
              <w:rPr>
                <w:rFonts w:ascii="Times New Roman" w:eastAsia="Times New Roman" w:hAnsi="Times New Roman" w:cs="Times New Roman"/>
              </w:rPr>
              <w:t>Averil Visit and follow up PD.</w:t>
            </w:r>
          </w:p>
        </w:tc>
        <w:tc>
          <w:tcPr>
            <w:tcW w:w="1620" w:type="dxa"/>
          </w:tcPr>
          <w:p w:rsidR="003C6AA7" w:rsidRDefault="00ED51B1">
            <w:pPr>
              <w:rPr>
                <w:rFonts w:ascii="Times New Roman" w:eastAsia="Times New Roman" w:hAnsi="Times New Roman" w:cs="Times New Roman"/>
              </w:rPr>
            </w:pPr>
            <w:r>
              <w:rPr>
                <w:rFonts w:ascii="Times New Roman" w:eastAsia="Times New Roman" w:hAnsi="Times New Roman" w:cs="Times New Roman"/>
              </w:rPr>
              <w:t>10 November</w:t>
            </w:r>
          </w:p>
          <w:p w:rsidR="003C6AA7" w:rsidRDefault="00ED51B1">
            <w:pPr>
              <w:rPr>
                <w:rFonts w:ascii="Times New Roman" w:eastAsia="Times New Roman" w:hAnsi="Times New Roman" w:cs="Times New Roman"/>
              </w:rPr>
            </w:pPr>
            <w:r>
              <w:rPr>
                <w:rFonts w:ascii="Times New Roman" w:eastAsia="Times New Roman" w:hAnsi="Times New Roman" w:cs="Times New Roman"/>
              </w:rPr>
              <w:t xml:space="preserve">Averil Visit and follow up PD. </w:t>
            </w:r>
          </w:p>
        </w:tc>
        <w:tc>
          <w:tcPr>
            <w:tcW w:w="1575" w:type="dxa"/>
          </w:tcPr>
          <w:p w:rsidR="003C6AA7" w:rsidRDefault="003C6AA7">
            <w:pPr>
              <w:rPr>
                <w:rFonts w:ascii="Times New Roman" w:eastAsia="Times New Roman" w:hAnsi="Times New Roman" w:cs="Times New Roman"/>
              </w:rPr>
            </w:pPr>
          </w:p>
        </w:tc>
      </w:tr>
      <w:tr w:rsidR="003C6AA7">
        <w:tc>
          <w:tcPr>
            <w:tcW w:w="1474" w:type="dxa"/>
          </w:tcPr>
          <w:p w:rsidR="003C6AA7" w:rsidRDefault="003C6AA7">
            <w:pPr>
              <w:rPr>
                <w:rFonts w:ascii="Times New Roman" w:eastAsia="Times New Roman" w:hAnsi="Times New Roman" w:cs="Times New Roman"/>
              </w:rPr>
            </w:pPr>
          </w:p>
          <w:p w:rsidR="003C6AA7" w:rsidRDefault="003C6AA7">
            <w:pPr>
              <w:rPr>
                <w:rFonts w:ascii="Times New Roman" w:eastAsia="Times New Roman" w:hAnsi="Times New Roman" w:cs="Times New Roman"/>
              </w:rPr>
            </w:pPr>
          </w:p>
          <w:p w:rsidR="003C6AA7" w:rsidRDefault="003C6AA7">
            <w:pPr>
              <w:rPr>
                <w:rFonts w:ascii="Times New Roman" w:eastAsia="Times New Roman" w:hAnsi="Times New Roman" w:cs="Times New Roman"/>
              </w:rPr>
            </w:pPr>
          </w:p>
          <w:p w:rsidR="003C6AA7" w:rsidRDefault="003C6AA7">
            <w:pPr>
              <w:rPr>
                <w:rFonts w:ascii="Times New Roman" w:eastAsia="Times New Roman" w:hAnsi="Times New Roman" w:cs="Times New Roman"/>
              </w:rPr>
            </w:pPr>
          </w:p>
          <w:p w:rsidR="003C6AA7" w:rsidRDefault="003C6AA7">
            <w:pPr>
              <w:rPr>
                <w:rFonts w:ascii="Times New Roman" w:eastAsia="Times New Roman" w:hAnsi="Times New Roman" w:cs="Times New Roman"/>
              </w:rPr>
            </w:pPr>
          </w:p>
          <w:p w:rsidR="003C6AA7" w:rsidRDefault="003C6AA7">
            <w:pPr>
              <w:rPr>
                <w:rFonts w:ascii="Times New Roman" w:eastAsia="Times New Roman" w:hAnsi="Times New Roman" w:cs="Times New Roman"/>
              </w:rPr>
            </w:pPr>
          </w:p>
        </w:tc>
        <w:tc>
          <w:tcPr>
            <w:tcW w:w="1575" w:type="dxa"/>
          </w:tcPr>
          <w:p w:rsidR="003C6AA7" w:rsidRDefault="003C6AA7">
            <w:pPr>
              <w:rPr>
                <w:rFonts w:ascii="Times New Roman" w:eastAsia="Times New Roman" w:hAnsi="Times New Roman" w:cs="Times New Roman"/>
              </w:rPr>
            </w:pPr>
          </w:p>
        </w:tc>
        <w:tc>
          <w:tcPr>
            <w:tcW w:w="1665" w:type="dxa"/>
          </w:tcPr>
          <w:p w:rsidR="003C6AA7" w:rsidRDefault="003C6AA7">
            <w:pPr>
              <w:rPr>
                <w:rFonts w:ascii="Times New Roman" w:eastAsia="Times New Roman" w:hAnsi="Times New Roman" w:cs="Times New Roman"/>
              </w:rPr>
            </w:pPr>
          </w:p>
        </w:tc>
        <w:tc>
          <w:tcPr>
            <w:tcW w:w="1560" w:type="dxa"/>
          </w:tcPr>
          <w:p w:rsidR="003C6AA7" w:rsidRDefault="003C6AA7">
            <w:pPr>
              <w:rPr>
                <w:rFonts w:ascii="Times New Roman" w:eastAsia="Times New Roman" w:hAnsi="Times New Roman" w:cs="Times New Roman"/>
              </w:rPr>
            </w:pPr>
          </w:p>
        </w:tc>
        <w:tc>
          <w:tcPr>
            <w:tcW w:w="1650" w:type="dxa"/>
          </w:tcPr>
          <w:p w:rsidR="003C6AA7" w:rsidRDefault="003C6AA7">
            <w:pPr>
              <w:rPr>
                <w:rFonts w:ascii="Times New Roman" w:eastAsia="Times New Roman" w:hAnsi="Times New Roman" w:cs="Times New Roman"/>
              </w:rPr>
            </w:pPr>
          </w:p>
        </w:tc>
        <w:tc>
          <w:tcPr>
            <w:tcW w:w="1725" w:type="dxa"/>
          </w:tcPr>
          <w:p w:rsidR="003C6AA7" w:rsidRDefault="003C6AA7">
            <w:pPr>
              <w:rPr>
                <w:rFonts w:ascii="Times New Roman" w:eastAsia="Times New Roman" w:hAnsi="Times New Roman" w:cs="Times New Roman"/>
              </w:rPr>
            </w:pPr>
          </w:p>
        </w:tc>
        <w:tc>
          <w:tcPr>
            <w:tcW w:w="1860" w:type="dxa"/>
          </w:tcPr>
          <w:p w:rsidR="003C6AA7" w:rsidRDefault="003C6AA7">
            <w:pPr>
              <w:rPr>
                <w:rFonts w:ascii="Times New Roman" w:eastAsia="Times New Roman" w:hAnsi="Times New Roman" w:cs="Times New Roman"/>
              </w:rPr>
            </w:pPr>
          </w:p>
        </w:tc>
        <w:tc>
          <w:tcPr>
            <w:tcW w:w="1620" w:type="dxa"/>
          </w:tcPr>
          <w:p w:rsidR="003C6AA7" w:rsidRDefault="003C6AA7">
            <w:pPr>
              <w:rPr>
                <w:rFonts w:ascii="Times New Roman" w:eastAsia="Times New Roman" w:hAnsi="Times New Roman" w:cs="Times New Roman"/>
              </w:rPr>
            </w:pPr>
          </w:p>
        </w:tc>
        <w:tc>
          <w:tcPr>
            <w:tcW w:w="1575" w:type="dxa"/>
          </w:tcPr>
          <w:p w:rsidR="003C6AA7" w:rsidRDefault="003C6AA7">
            <w:pPr>
              <w:rPr>
                <w:rFonts w:ascii="Times New Roman" w:eastAsia="Times New Roman" w:hAnsi="Times New Roman" w:cs="Times New Roman"/>
              </w:rPr>
            </w:pPr>
          </w:p>
        </w:tc>
      </w:tr>
    </w:tbl>
    <w:p w:rsidR="003C6AA7" w:rsidRDefault="003C6AA7">
      <w:pPr>
        <w:jc w:val="center"/>
        <w:rPr>
          <w:rFonts w:ascii="Times New Roman" w:eastAsia="Times New Roman" w:hAnsi="Times New Roman" w:cs="Times New Roman"/>
          <w:b/>
          <w:sz w:val="28"/>
          <w:szCs w:val="28"/>
        </w:rPr>
      </w:pPr>
    </w:p>
    <w:p w:rsidR="003C6AA7" w:rsidRDefault="003C6AA7">
      <w:pPr>
        <w:jc w:val="center"/>
        <w:rPr>
          <w:rFonts w:ascii="Times New Roman" w:eastAsia="Times New Roman" w:hAnsi="Times New Roman" w:cs="Times New Roman"/>
          <w:b/>
          <w:sz w:val="28"/>
          <w:szCs w:val="28"/>
        </w:rPr>
      </w:pPr>
    </w:p>
    <w:p w:rsidR="002372D2" w:rsidRDefault="002372D2">
      <w:pPr>
        <w:jc w:val="center"/>
        <w:rPr>
          <w:rFonts w:ascii="Times New Roman" w:eastAsia="Times New Roman" w:hAnsi="Times New Roman" w:cs="Times New Roman"/>
          <w:b/>
          <w:sz w:val="28"/>
          <w:szCs w:val="28"/>
        </w:rPr>
      </w:pPr>
    </w:p>
    <w:p w:rsidR="003C6AA7" w:rsidRDefault="003C6AA7"/>
    <w:tbl>
      <w:tblPr>
        <w:tblStyle w:val="a4"/>
        <w:tblW w:w="13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5"/>
        <w:gridCol w:w="1725"/>
        <w:gridCol w:w="1545"/>
        <w:gridCol w:w="1485"/>
        <w:gridCol w:w="1440"/>
        <w:gridCol w:w="1515"/>
        <w:gridCol w:w="1515"/>
        <w:gridCol w:w="1545"/>
        <w:gridCol w:w="1470"/>
      </w:tblGrid>
      <w:tr w:rsidR="003C6AA7">
        <w:tc>
          <w:tcPr>
            <w:tcW w:w="1545" w:type="dxa"/>
          </w:tcPr>
          <w:p w:rsidR="003C6AA7" w:rsidRDefault="00ED51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2020 Goals</w:t>
            </w:r>
          </w:p>
        </w:tc>
        <w:tc>
          <w:tcPr>
            <w:tcW w:w="3270" w:type="dxa"/>
            <w:gridSpan w:val="2"/>
          </w:tcPr>
          <w:p w:rsidR="003C6AA7" w:rsidRDefault="00ED51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 1</w:t>
            </w:r>
          </w:p>
        </w:tc>
        <w:tc>
          <w:tcPr>
            <w:tcW w:w="2925" w:type="dxa"/>
            <w:gridSpan w:val="2"/>
          </w:tcPr>
          <w:p w:rsidR="003C6AA7" w:rsidRDefault="00ED51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 2</w:t>
            </w:r>
          </w:p>
        </w:tc>
        <w:tc>
          <w:tcPr>
            <w:tcW w:w="3030" w:type="dxa"/>
            <w:gridSpan w:val="2"/>
          </w:tcPr>
          <w:p w:rsidR="003C6AA7" w:rsidRDefault="00ED51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 3</w:t>
            </w:r>
          </w:p>
        </w:tc>
        <w:tc>
          <w:tcPr>
            <w:tcW w:w="3015" w:type="dxa"/>
            <w:gridSpan w:val="2"/>
          </w:tcPr>
          <w:p w:rsidR="003C6AA7" w:rsidRDefault="00ED51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 4</w:t>
            </w:r>
          </w:p>
        </w:tc>
      </w:tr>
      <w:tr w:rsidR="003C6AA7">
        <w:tc>
          <w:tcPr>
            <w:tcW w:w="1545" w:type="dxa"/>
          </w:tcPr>
          <w:p w:rsidR="003C6AA7" w:rsidRDefault="00ED51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Literacy</w:t>
            </w:r>
          </w:p>
        </w:tc>
        <w:tc>
          <w:tcPr>
            <w:tcW w:w="1725" w:type="dxa"/>
          </w:tcPr>
          <w:p w:rsidR="003C6AA7" w:rsidRDefault="00ED51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Mid-term</w:t>
            </w:r>
          </w:p>
        </w:tc>
        <w:tc>
          <w:tcPr>
            <w:tcW w:w="1545" w:type="dxa"/>
          </w:tcPr>
          <w:p w:rsidR="003C6AA7" w:rsidRDefault="00ED51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End-term</w:t>
            </w:r>
          </w:p>
        </w:tc>
        <w:tc>
          <w:tcPr>
            <w:tcW w:w="1485" w:type="dxa"/>
          </w:tcPr>
          <w:p w:rsidR="003C6AA7" w:rsidRDefault="00ED51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Mid-Term</w:t>
            </w:r>
          </w:p>
        </w:tc>
        <w:tc>
          <w:tcPr>
            <w:tcW w:w="1440" w:type="dxa"/>
          </w:tcPr>
          <w:p w:rsidR="003C6AA7" w:rsidRDefault="00ED51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End-term</w:t>
            </w:r>
          </w:p>
        </w:tc>
        <w:tc>
          <w:tcPr>
            <w:tcW w:w="1515" w:type="dxa"/>
          </w:tcPr>
          <w:p w:rsidR="003C6AA7" w:rsidRDefault="00ED51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Mid-Term</w:t>
            </w:r>
          </w:p>
        </w:tc>
        <w:tc>
          <w:tcPr>
            <w:tcW w:w="1515" w:type="dxa"/>
          </w:tcPr>
          <w:p w:rsidR="003C6AA7" w:rsidRDefault="00ED51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End-Term</w:t>
            </w:r>
          </w:p>
        </w:tc>
        <w:tc>
          <w:tcPr>
            <w:tcW w:w="1545" w:type="dxa"/>
          </w:tcPr>
          <w:p w:rsidR="003C6AA7" w:rsidRDefault="00ED51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Mid-Term</w:t>
            </w:r>
          </w:p>
        </w:tc>
        <w:tc>
          <w:tcPr>
            <w:tcW w:w="1470" w:type="dxa"/>
          </w:tcPr>
          <w:p w:rsidR="003C6AA7" w:rsidRDefault="00ED51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End-Term</w:t>
            </w:r>
          </w:p>
        </w:tc>
      </w:tr>
      <w:tr w:rsidR="003C6AA7">
        <w:tc>
          <w:tcPr>
            <w:tcW w:w="1545" w:type="dxa"/>
          </w:tcPr>
          <w:p w:rsidR="003C6AA7" w:rsidRDefault="00ED51B1">
            <w:pPr>
              <w:rPr>
                <w:rFonts w:ascii="Times New Roman" w:eastAsia="Times New Roman" w:hAnsi="Times New Roman" w:cs="Times New Roman"/>
                <w:sz w:val="20"/>
                <w:szCs w:val="20"/>
              </w:rPr>
            </w:pPr>
            <w:r>
              <w:rPr>
                <w:rFonts w:ascii="Times New Roman" w:eastAsia="Times New Roman" w:hAnsi="Times New Roman" w:cs="Times New Roman"/>
                <w:sz w:val="20"/>
                <w:szCs w:val="20"/>
              </w:rPr>
              <w:t>1.Improvement in achievement (reading and writing) for all children with a focus on those with learning differences.</w:t>
            </w:r>
          </w:p>
        </w:tc>
        <w:tc>
          <w:tcPr>
            <w:tcW w:w="1725" w:type="dxa"/>
          </w:tcPr>
          <w:p w:rsidR="003C6AA7" w:rsidRDefault="00ED51B1">
            <w:pPr>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 Sabbatical area of focus.</w:t>
            </w:r>
          </w:p>
        </w:tc>
        <w:tc>
          <w:tcPr>
            <w:tcW w:w="1545" w:type="dxa"/>
          </w:tcPr>
          <w:p w:rsidR="003C6AA7" w:rsidRDefault="00ED51B1">
            <w:pPr>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 Sabbatical area of focus.</w:t>
            </w:r>
          </w:p>
        </w:tc>
        <w:tc>
          <w:tcPr>
            <w:tcW w:w="1485" w:type="dxa"/>
          </w:tcPr>
          <w:p w:rsidR="003C6AA7" w:rsidRDefault="00ED51B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Upskill teachers and teacher aide in Better Start Literacy Programme. </w:t>
            </w:r>
          </w:p>
          <w:p w:rsidR="003C6AA7" w:rsidRDefault="00ED51B1">
            <w:pPr>
              <w:rPr>
                <w:rFonts w:ascii="Times New Roman" w:eastAsia="Times New Roman" w:hAnsi="Times New Roman" w:cs="Times New Roman"/>
                <w:sz w:val="20"/>
                <w:szCs w:val="20"/>
              </w:rPr>
            </w:pPr>
            <w:r>
              <w:rPr>
                <w:rFonts w:ascii="Times New Roman" w:eastAsia="Times New Roman" w:hAnsi="Times New Roman" w:cs="Times New Roman"/>
                <w:sz w:val="20"/>
                <w:szCs w:val="20"/>
              </w:rPr>
              <w:t>Teachers have priority group identified.</w:t>
            </w:r>
          </w:p>
        </w:tc>
        <w:tc>
          <w:tcPr>
            <w:tcW w:w="1440" w:type="dxa"/>
          </w:tcPr>
          <w:p w:rsidR="003C6AA7" w:rsidRDefault="00ED51B1">
            <w:pPr>
              <w:rPr>
                <w:rFonts w:ascii="Times New Roman" w:eastAsia="Times New Roman" w:hAnsi="Times New Roman" w:cs="Times New Roman"/>
                <w:sz w:val="20"/>
                <w:szCs w:val="20"/>
              </w:rPr>
            </w:pPr>
            <w:r>
              <w:rPr>
                <w:rFonts w:ascii="Times New Roman" w:eastAsia="Times New Roman" w:hAnsi="Times New Roman" w:cs="Times New Roman"/>
                <w:sz w:val="20"/>
                <w:szCs w:val="20"/>
              </w:rPr>
              <w:t>Programme implemented in all classes.</w:t>
            </w:r>
          </w:p>
          <w:p w:rsidR="003C6AA7" w:rsidRDefault="00ED51B1">
            <w:pPr>
              <w:rPr>
                <w:rFonts w:ascii="Times New Roman" w:eastAsia="Times New Roman" w:hAnsi="Times New Roman" w:cs="Times New Roman"/>
                <w:sz w:val="20"/>
                <w:szCs w:val="20"/>
              </w:rPr>
            </w:pPr>
            <w:r>
              <w:rPr>
                <w:rFonts w:ascii="Times New Roman" w:eastAsia="Times New Roman" w:hAnsi="Times New Roman" w:cs="Times New Roman"/>
                <w:sz w:val="20"/>
                <w:szCs w:val="20"/>
              </w:rPr>
              <w:t>Monitoring progress.</w:t>
            </w:r>
          </w:p>
        </w:tc>
        <w:tc>
          <w:tcPr>
            <w:tcW w:w="1515" w:type="dxa"/>
          </w:tcPr>
          <w:p w:rsidR="003C6AA7" w:rsidRDefault="00ED51B1">
            <w:pPr>
              <w:rPr>
                <w:rFonts w:ascii="Times New Roman" w:eastAsia="Times New Roman" w:hAnsi="Times New Roman" w:cs="Times New Roman"/>
                <w:sz w:val="20"/>
                <w:szCs w:val="20"/>
              </w:rPr>
            </w:pPr>
            <w:r>
              <w:rPr>
                <w:rFonts w:ascii="Times New Roman" w:eastAsia="Times New Roman" w:hAnsi="Times New Roman" w:cs="Times New Roman"/>
                <w:sz w:val="20"/>
                <w:szCs w:val="20"/>
              </w:rPr>
              <w:t>Monitoring progress.</w:t>
            </w:r>
          </w:p>
        </w:tc>
        <w:tc>
          <w:tcPr>
            <w:tcW w:w="1515" w:type="dxa"/>
          </w:tcPr>
          <w:p w:rsidR="003C6AA7" w:rsidRDefault="00ED51B1">
            <w:pPr>
              <w:rPr>
                <w:rFonts w:ascii="Times New Roman" w:eastAsia="Times New Roman" w:hAnsi="Times New Roman" w:cs="Times New Roman"/>
                <w:sz w:val="20"/>
                <w:szCs w:val="20"/>
              </w:rPr>
            </w:pPr>
            <w:r>
              <w:rPr>
                <w:rFonts w:ascii="Times New Roman" w:eastAsia="Times New Roman" w:hAnsi="Times New Roman" w:cs="Times New Roman"/>
                <w:sz w:val="20"/>
                <w:szCs w:val="20"/>
              </w:rPr>
              <w:t>Monitoring progress.</w:t>
            </w:r>
          </w:p>
        </w:tc>
        <w:tc>
          <w:tcPr>
            <w:tcW w:w="1545" w:type="dxa"/>
          </w:tcPr>
          <w:p w:rsidR="003C6AA7" w:rsidRDefault="00ED51B1">
            <w:pPr>
              <w:rPr>
                <w:rFonts w:ascii="Times New Roman" w:eastAsia="Times New Roman" w:hAnsi="Times New Roman" w:cs="Times New Roman"/>
                <w:sz w:val="20"/>
                <w:szCs w:val="20"/>
              </w:rPr>
            </w:pPr>
            <w:r>
              <w:rPr>
                <w:rFonts w:ascii="Times New Roman" w:eastAsia="Times New Roman" w:hAnsi="Times New Roman" w:cs="Times New Roman"/>
                <w:sz w:val="20"/>
                <w:szCs w:val="20"/>
              </w:rPr>
              <w:t>Monitoring progress.</w:t>
            </w:r>
          </w:p>
        </w:tc>
        <w:tc>
          <w:tcPr>
            <w:tcW w:w="1470" w:type="dxa"/>
          </w:tcPr>
          <w:p w:rsidR="003C6AA7" w:rsidRDefault="00ED51B1">
            <w:pPr>
              <w:rPr>
                <w:rFonts w:ascii="Times New Roman" w:eastAsia="Times New Roman" w:hAnsi="Times New Roman" w:cs="Times New Roman"/>
                <w:sz w:val="20"/>
                <w:szCs w:val="20"/>
              </w:rPr>
            </w:pPr>
            <w:r>
              <w:rPr>
                <w:rFonts w:ascii="Times New Roman" w:eastAsia="Times New Roman" w:hAnsi="Times New Roman" w:cs="Times New Roman"/>
                <w:sz w:val="20"/>
                <w:szCs w:val="20"/>
              </w:rPr>
              <w:t>Review programme.</w:t>
            </w:r>
          </w:p>
          <w:p w:rsidR="003C6AA7" w:rsidRDefault="00ED51B1">
            <w:pPr>
              <w:rPr>
                <w:rFonts w:ascii="Times New Roman" w:eastAsia="Times New Roman" w:hAnsi="Times New Roman" w:cs="Times New Roman"/>
                <w:sz w:val="20"/>
                <w:szCs w:val="20"/>
              </w:rPr>
            </w:pPr>
            <w:r>
              <w:rPr>
                <w:rFonts w:ascii="Times New Roman" w:eastAsia="Times New Roman" w:hAnsi="Times New Roman" w:cs="Times New Roman"/>
                <w:sz w:val="20"/>
                <w:szCs w:val="20"/>
              </w:rPr>
              <w:t>Final data collected and reviewed.</w:t>
            </w:r>
          </w:p>
        </w:tc>
      </w:tr>
      <w:tr w:rsidR="003C6AA7">
        <w:tc>
          <w:tcPr>
            <w:tcW w:w="1545" w:type="dxa"/>
          </w:tcPr>
          <w:p w:rsidR="003C6AA7" w:rsidRDefault="00ED51B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2.Pilot Programme Project with </w:t>
            </w:r>
            <w:proofErr w:type="gramStart"/>
            <w:r>
              <w:rPr>
                <w:rFonts w:ascii="Times New Roman" w:eastAsia="Times New Roman" w:hAnsi="Times New Roman" w:cs="Times New Roman"/>
                <w:sz w:val="20"/>
                <w:szCs w:val="20"/>
              </w:rPr>
              <w:t>Chris  Cole</w:t>
            </w:r>
            <w:proofErr w:type="gramEnd"/>
            <w:r>
              <w:rPr>
                <w:rFonts w:ascii="Times New Roman" w:eastAsia="Times New Roman" w:hAnsi="Times New Roman" w:cs="Times New Roman"/>
                <w:sz w:val="20"/>
                <w:szCs w:val="20"/>
              </w:rPr>
              <w:t xml:space="preserve"> Learning Differences.</w:t>
            </w:r>
          </w:p>
          <w:p w:rsidR="003C6AA7" w:rsidRDefault="003C6AA7">
            <w:pPr>
              <w:rPr>
                <w:rFonts w:ascii="Times New Roman" w:eastAsia="Times New Roman" w:hAnsi="Times New Roman" w:cs="Times New Roman"/>
                <w:sz w:val="20"/>
                <w:szCs w:val="20"/>
              </w:rPr>
            </w:pPr>
          </w:p>
        </w:tc>
        <w:tc>
          <w:tcPr>
            <w:tcW w:w="1725" w:type="dxa"/>
          </w:tcPr>
          <w:p w:rsidR="003C6AA7" w:rsidRDefault="003C6AA7">
            <w:pPr>
              <w:rPr>
                <w:rFonts w:ascii="Times New Roman" w:eastAsia="Times New Roman" w:hAnsi="Times New Roman" w:cs="Times New Roman"/>
                <w:sz w:val="20"/>
                <w:szCs w:val="20"/>
              </w:rPr>
            </w:pPr>
          </w:p>
        </w:tc>
        <w:tc>
          <w:tcPr>
            <w:tcW w:w="1545" w:type="dxa"/>
          </w:tcPr>
          <w:p w:rsidR="003C6AA7" w:rsidRDefault="00ED51B1">
            <w:pPr>
              <w:rPr>
                <w:rFonts w:ascii="Times New Roman" w:eastAsia="Times New Roman" w:hAnsi="Times New Roman" w:cs="Times New Roman"/>
                <w:sz w:val="20"/>
                <w:szCs w:val="20"/>
              </w:rPr>
            </w:pPr>
            <w:r>
              <w:rPr>
                <w:rFonts w:ascii="Times New Roman" w:eastAsia="Times New Roman" w:hAnsi="Times New Roman" w:cs="Times New Roman"/>
                <w:sz w:val="20"/>
                <w:szCs w:val="20"/>
              </w:rPr>
              <w:t>Kay/Kimberley</w:t>
            </w:r>
          </w:p>
          <w:p w:rsidR="003C6AA7" w:rsidRDefault="00ED51B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attend Lift to Literacy course 23 March </w:t>
            </w:r>
            <w:proofErr w:type="spellStart"/>
            <w:r>
              <w:rPr>
                <w:rFonts w:ascii="Times New Roman" w:eastAsia="Times New Roman" w:hAnsi="Times New Roman" w:cs="Times New Roman"/>
                <w:sz w:val="20"/>
                <w:szCs w:val="20"/>
              </w:rPr>
              <w:t>Otatara</w:t>
            </w:r>
            <w:proofErr w:type="spellEnd"/>
            <w:r>
              <w:rPr>
                <w:rFonts w:ascii="Times New Roman" w:eastAsia="Times New Roman" w:hAnsi="Times New Roman" w:cs="Times New Roman"/>
                <w:sz w:val="20"/>
                <w:szCs w:val="20"/>
              </w:rPr>
              <w:t>.</w:t>
            </w:r>
          </w:p>
          <w:p w:rsidR="003C6AA7" w:rsidRDefault="00ED51B1">
            <w:pPr>
              <w:rPr>
                <w:rFonts w:ascii="Times New Roman" w:eastAsia="Times New Roman" w:hAnsi="Times New Roman" w:cs="Times New Roman"/>
                <w:sz w:val="20"/>
                <w:szCs w:val="20"/>
              </w:rPr>
            </w:pPr>
            <w:r>
              <w:rPr>
                <w:rFonts w:ascii="Times New Roman" w:eastAsia="Times New Roman" w:hAnsi="Times New Roman" w:cs="Times New Roman"/>
                <w:sz w:val="20"/>
                <w:szCs w:val="20"/>
              </w:rPr>
              <w:t>Feedback to teachers.</w:t>
            </w:r>
          </w:p>
        </w:tc>
        <w:tc>
          <w:tcPr>
            <w:tcW w:w="1485" w:type="dxa"/>
          </w:tcPr>
          <w:p w:rsidR="003C6AA7" w:rsidRDefault="00ED51B1">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Commence Pilot programme in Room 5.</w:t>
            </w:r>
          </w:p>
        </w:tc>
        <w:tc>
          <w:tcPr>
            <w:tcW w:w="1440" w:type="dxa"/>
          </w:tcPr>
          <w:p w:rsidR="003C6AA7" w:rsidRDefault="00ED51B1">
            <w:pPr>
              <w:rPr>
                <w:rFonts w:ascii="Times New Roman" w:eastAsia="Times New Roman" w:hAnsi="Times New Roman" w:cs="Times New Roman"/>
                <w:sz w:val="20"/>
                <w:szCs w:val="20"/>
              </w:rPr>
            </w:pPr>
            <w:r>
              <w:rPr>
                <w:rFonts w:ascii="Times New Roman" w:eastAsia="Times New Roman" w:hAnsi="Times New Roman" w:cs="Times New Roman"/>
                <w:sz w:val="20"/>
                <w:szCs w:val="20"/>
              </w:rPr>
              <w:t>Monitoring progress.</w:t>
            </w:r>
          </w:p>
        </w:tc>
        <w:tc>
          <w:tcPr>
            <w:tcW w:w="1515" w:type="dxa"/>
          </w:tcPr>
          <w:p w:rsidR="003C6AA7" w:rsidRDefault="00ED51B1">
            <w:pPr>
              <w:rPr>
                <w:rFonts w:ascii="Times New Roman" w:eastAsia="Times New Roman" w:hAnsi="Times New Roman" w:cs="Times New Roman"/>
                <w:sz w:val="20"/>
                <w:szCs w:val="20"/>
              </w:rPr>
            </w:pPr>
            <w:r>
              <w:rPr>
                <w:rFonts w:ascii="Times New Roman" w:eastAsia="Times New Roman" w:hAnsi="Times New Roman" w:cs="Times New Roman"/>
                <w:sz w:val="20"/>
                <w:szCs w:val="20"/>
              </w:rPr>
              <w:t>Monitoring progress.</w:t>
            </w:r>
          </w:p>
        </w:tc>
        <w:tc>
          <w:tcPr>
            <w:tcW w:w="1515" w:type="dxa"/>
          </w:tcPr>
          <w:p w:rsidR="003C6AA7" w:rsidRDefault="00ED51B1">
            <w:pPr>
              <w:rPr>
                <w:rFonts w:ascii="Times New Roman" w:eastAsia="Times New Roman" w:hAnsi="Times New Roman" w:cs="Times New Roman"/>
                <w:sz w:val="20"/>
                <w:szCs w:val="20"/>
              </w:rPr>
            </w:pPr>
            <w:r>
              <w:rPr>
                <w:rFonts w:ascii="Times New Roman" w:eastAsia="Times New Roman" w:hAnsi="Times New Roman" w:cs="Times New Roman"/>
                <w:sz w:val="20"/>
                <w:szCs w:val="20"/>
              </w:rPr>
              <w:t>Monitoring progress.</w:t>
            </w:r>
          </w:p>
        </w:tc>
        <w:tc>
          <w:tcPr>
            <w:tcW w:w="1545" w:type="dxa"/>
          </w:tcPr>
          <w:p w:rsidR="003C6AA7" w:rsidRDefault="00ED51B1">
            <w:pPr>
              <w:rPr>
                <w:rFonts w:ascii="Times New Roman" w:eastAsia="Times New Roman" w:hAnsi="Times New Roman" w:cs="Times New Roman"/>
                <w:sz w:val="20"/>
                <w:szCs w:val="20"/>
              </w:rPr>
            </w:pPr>
            <w:r>
              <w:rPr>
                <w:rFonts w:ascii="Times New Roman" w:eastAsia="Times New Roman" w:hAnsi="Times New Roman" w:cs="Times New Roman"/>
                <w:sz w:val="20"/>
                <w:szCs w:val="20"/>
              </w:rPr>
              <w:t>Monitoring progress.</w:t>
            </w:r>
          </w:p>
        </w:tc>
        <w:tc>
          <w:tcPr>
            <w:tcW w:w="1470" w:type="dxa"/>
          </w:tcPr>
          <w:p w:rsidR="003C6AA7" w:rsidRDefault="00ED51B1">
            <w:pPr>
              <w:rPr>
                <w:rFonts w:ascii="Times New Roman" w:eastAsia="Times New Roman" w:hAnsi="Times New Roman" w:cs="Times New Roman"/>
                <w:sz w:val="20"/>
                <w:szCs w:val="20"/>
              </w:rPr>
            </w:pPr>
            <w:r>
              <w:rPr>
                <w:rFonts w:ascii="Times New Roman" w:eastAsia="Times New Roman" w:hAnsi="Times New Roman" w:cs="Times New Roman"/>
                <w:sz w:val="20"/>
                <w:szCs w:val="20"/>
              </w:rPr>
              <w:t>Review programme.</w:t>
            </w:r>
          </w:p>
          <w:p w:rsidR="003C6AA7" w:rsidRDefault="00ED51B1">
            <w:pPr>
              <w:rPr>
                <w:rFonts w:ascii="Times New Roman" w:eastAsia="Times New Roman" w:hAnsi="Times New Roman" w:cs="Times New Roman"/>
                <w:sz w:val="20"/>
                <w:szCs w:val="20"/>
              </w:rPr>
            </w:pPr>
            <w:r>
              <w:rPr>
                <w:rFonts w:ascii="Times New Roman" w:eastAsia="Times New Roman" w:hAnsi="Times New Roman" w:cs="Times New Roman"/>
                <w:sz w:val="20"/>
                <w:szCs w:val="20"/>
              </w:rPr>
              <w:t>Final data collected and reviewed.</w:t>
            </w:r>
          </w:p>
        </w:tc>
      </w:tr>
      <w:tr w:rsidR="003C6AA7">
        <w:tc>
          <w:tcPr>
            <w:tcW w:w="1545" w:type="dxa"/>
          </w:tcPr>
          <w:p w:rsidR="003C6AA7" w:rsidRDefault="00ED51B1">
            <w:pPr>
              <w:rPr>
                <w:rFonts w:ascii="Times New Roman" w:eastAsia="Times New Roman" w:hAnsi="Times New Roman" w:cs="Times New Roman"/>
                <w:sz w:val="20"/>
                <w:szCs w:val="20"/>
              </w:rPr>
            </w:pPr>
            <w:r>
              <w:rPr>
                <w:rFonts w:ascii="Times New Roman" w:eastAsia="Times New Roman" w:hAnsi="Times New Roman" w:cs="Times New Roman"/>
                <w:sz w:val="20"/>
                <w:szCs w:val="20"/>
              </w:rPr>
              <w:t>3.ALL</w:t>
            </w:r>
          </w:p>
          <w:p w:rsidR="003C6AA7" w:rsidRDefault="00ED51B1">
            <w:pPr>
              <w:rPr>
                <w:rFonts w:ascii="Times New Roman" w:eastAsia="Times New Roman" w:hAnsi="Times New Roman" w:cs="Times New Roman"/>
                <w:sz w:val="20"/>
                <w:szCs w:val="20"/>
              </w:rPr>
            </w:pPr>
            <w:r>
              <w:rPr>
                <w:rFonts w:ascii="Times New Roman" w:eastAsia="Times New Roman" w:hAnsi="Times New Roman" w:cs="Times New Roman"/>
                <w:sz w:val="20"/>
                <w:szCs w:val="20"/>
              </w:rPr>
              <w:t>Accelerated Learning in Literacy</w:t>
            </w:r>
          </w:p>
          <w:p w:rsidR="003C6AA7" w:rsidRDefault="003C6AA7">
            <w:pPr>
              <w:rPr>
                <w:rFonts w:ascii="Times New Roman" w:eastAsia="Times New Roman" w:hAnsi="Times New Roman" w:cs="Times New Roman"/>
                <w:sz w:val="20"/>
                <w:szCs w:val="20"/>
              </w:rPr>
            </w:pPr>
          </w:p>
          <w:p w:rsidR="003C6AA7" w:rsidRDefault="003C6AA7">
            <w:pPr>
              <w:rPr>
                <w:rFonts w:ascii="Times New Roman" w:eastAsia="Times New Roman" w:hAnsi="Times New Roman" w:cs="Times New Roman"/>
                <w:sz w:val="20"/>
                <w:szCs w:val="20"/>
              </w:rPr>
            </w:pPr>
          </w:p>
        </w:tc>
        <w:tc>
          <w:tcPr>
            <w:tcW w:w="1725" w:type="dxa"/>
          </w:tcPr>
          <w:p w:rsidR="003C6AA7" w:rsidRDefault="003C6AA7">
            <w:pPr>
              <w:rPr>
                <w:rFonts w:ascii="Times New Roman" w:eastAsia="Times New Roman" w:hAnsi="Times New Roman" w:cs="Times New Roman"/>
                <w:sz w:val="20"/>
                <w:szCs w:val="20"/>
              </w:rPr>
            </w:pPr>
          </w:p>
        </w:tc>
        <w:tc>
          <w:tcPr>
            <w:tcW w:w="1545" w:type="dxa"/>
          </w:tcPr>
          <w:p w:rsidR="003C6AA7" w:rsidRDefault="003C6AA7">
            <w:pPr>
              <w:rPr>
                <w:rFonts w:ascii="Times New Roman" w:eastAsia="Times New Roman" w:hAnsi="Times New Roman" w:cs="Times New Roman"/>
                <w:sz w:val="20"/>
                <w:szCs w:val="20"/>
              </w:rPr>
            </w:pPr>
          </w:p>
        </w:tc>
        <w:tc>
          <w:tcPr>
            <w:tcW w:w="1485" w:type="dxa"/>
          </w:tcPr>
          <w:p w:rsidR="003C6AA7" w:rsidRDefault="00ED51B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Principal to </w:t>
            </w:r>
          </w:p>
          <w:p w:rsidR="003C6AA7" w:rsidRDefault="00ED51B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upskill teachers and teacher aide in Better Start Literacy Programme. </w:t>
            </w:r>
          </w:p>
          <w:p w:rsidR="003C6AA7" w:rsidRDefault="003C6AA7">
            <w:pPr>
              <w:rPr>
                <w:rFonts w:ascii="Times New Roman" w:eastAsia="Times New Roman" w:hAnsi="Times New Roman" w:cs="Times New Roman"/>
                <w:sz w:val="20"/>
                <w:szCs w:val="20"/>
              </w:rPr>
            </w:pPr>
          </w:p>
        </w:tc>
        <w:tc>
          <w:tcPr>
            <w:tcW w:w="1440" w:type="dxa"/>
          </w:tcPr>
          <w:p w:rsidR="003C6AA7" w:rsidRDefault="00ED51B1">
            <w:pPr>
              <w:rPr>
                <w:rFonts w:ascii="Times New Roman" w:eastAsia="Times New Roman" w:hAnsi="Times New Roman" w:cs="Times New Roman"/>
                <w:sz w:val="20"/>
                <w:szCs w:val="20"/>
              </w:rPr>
            </w:pPr>
            <w:r>
              <w:rPr>
                <w:rFonts w:ascii="Times New Roman" w:eastAsia="Times New Roman" w:hAnsi="Times New Roman" w:cs="Times New Roman"/>
                <w:sz w:val="20"/>
                <w:szCs w:val="20"/>
              </w:rPr>
              <w:t>Teachers have identified a priority group to work with.</w:t>
            </w:r>
          </w:p>
          <w:p w:rsidR="003C6AA7" w:rsidRDefault="00ED51B1">
            <w:pPr>
              <w:rPr>
                <w:rFonts w:ascii="Times New Roman" w:eastAsia="Times New Roman" w:hAnsi="Times New Roman" w:cs="Times New Roman"/>
                <w:sz w:val="20"/>
                <w:szCs w:val="20"/>
              </w:rPr>
            </w:pPr>
            <w:r>
              <w:rPr>
                <w:rFonts w:ascii="Times New Roman" w:eastAsia="Times New Roman" w:hAnsi="Times New Roman" w:cs="Times New Roman"/>
                <w:sz w:val="20"/>
                <w:szCs w:val="20"/>
              </w:rPr>
              <w:t>Monitoring meetings held fortnightly.</w:t>
            </w:r>
          </w:p>
        </w:tc>
        <w:tc>
          <w:tcPr>
            <w:tcW w:w="1515" w:type="dxa"/>
          </w:tcPr>
          <w:p w:rsidR="003C6AA7" w:rsidRDefault="00ED51B1">
            <w:pPr>
              <w:rPr>
                <w:rFonts w:ascii="Times New Roman" w:eastAsia="Times New Roman" w:hAnsi="Times New Roman" w:cs="Times New Roman"/>
                <w:sz w:val="20"/>
                <w:szCs w:val="20"/>
              </w:rPr>
            </w:pPr>
            <w:r>
              <w:rPr>
                <w:rFonts w:ascii="Times New Roman" w:eastAsia="Times New Roman" w:hAnsi="Times New Roman" w:cs="Times New Roman"/>
                <w:sz w:val="20"/>
                <w:szCs w:val="20"/>
              </w:rPr>
              <w:t>Monitoring meetings held fortnightly.</w:t>
            </w:r>
          </w:p>
        </w:tc>
        <w:tc>
          <w:tcPr>
            <w:tcW w:w="1515" w:type="dxa"/>
          </w:tcPr>
          <w:p w:rsidR="003C6AA7" w:rsidRDefault="00ED51B1">
            <w:pPr>
              <w:rPr>
                <w:rFonts w:ascii="Times New Roman" w:eastAsia="Times New Roman" w:hAnsi="Times New Roman" w:cs="Times New Roman"/>
                <w:sz w:val="20"/>
                <w:szCs w:val="20"/>
              </w:rPr>
            </w:pPr>
            <w:r>
              <w:rPr>
                <w:rFonts w:ascii="Times New Roman" w:eastAsia="Times New Roman" w:hAnsi="Times New Roman" w:cs="Times New Roman"/>
                <w:sz w:val="20"/>
                <w:szCs w:val="20"/>
              </w:rPr>
              <w:t>Monitoring meetings held fortnightly.</w:t>
            </w:r>
          </w:p>
        </w:tc>
        <w:tc>
          <w:tcPr>
            <w:tcW w:w="1545" w:type="dxa"/>
          </w:tcPr>
          <w:p w:rsidR="003C6AA7" w:rsidRDefault="00ED51B1">
            <w:pPr>
              <w:rPr>
                <w:rFonts w:ascii="Times New Roman" w:eastAsia="Times New Roman" w:hAnsi="Times New Roman" w:cs="Times New Roman"/>
                <w:sz w:val="20"/>
                <w:szCs w:val="20"/>
              </w:rPr>
            </w:pPr>
            <w:r>
              <w:rPr>
                <w:rFonts w:ascii="Times New Roman" w:eastAsia="Times New Roman" w:hAnsi="Times New Roman" w:cs="Times New Roman"/>
                <w:sz w:val="20"/>
                <w:szCs w:val="20"/>
              </w:rPr>
              <w:t>Monitoring meetings held fortnightly.</w:t>
            </w:r>
          </w:p>
        </w:tc>
        <w:tc>
          <w:tcPr>
            <w:tcW w:w="1470" w:type="dxa"/>
          </w:tcPr>
          <w:p w:rsidR="003C6AA7" w:rsidRDefault="00ED51B1">
            <w:pPr>
              <w:rPr>
                <w:rFonts w:ascii="Times New Roman" w:eastAsia="Times New Roman" w:hAnsi="Times New Roman" w:cs="Times New Roman"/>
                <w:sz w:val="20"/>
                <w:szCs w:val="20"/>
              </w:rPr>
            </w:pPr>
            <w:r>
              <w:rPr>
                <w:rFonts w:ascii="Times New Roman" w:eastAsia="Times New Roman" w:hAnsi="Times New Roman" w:cs="Times New Roman"/>
                <w:sz w:val="20"/>
                <w:szCs w:val="20"/>
              </w:rPr>
              <w:t>Final data from priority group collected and examined.</w:t>
            </w:r>
          </w:p>
        </w:tc>
      </w:tr>
      <w:tr w:rsidR="003C6AA7">
        <w:tc>
          <w:tcPr>
            <w:tcW w:w="1545" w:type="dxa"/>
          </w:tcPr>
          <w:p w:rsidR="003C6AA7" w:rsidRDefault="00ED51B1">
            <w:pPr>
              <w:rPr>
                <w:rFonts w:ascii="Times New Roman" w:eastAsia="Times New Roman" w:hAnsi="Times New Roman" w:cs="Times New Roman"/>
                <w:sz w:val="20"/>
                <w:szCs w:val="20"/>
              </w:rPr>
            </w:pPr>
            <w:r>
              <w:rPr>
                <w:rFonts w:ascii="Times New Roman" w:eastAsia="Times New Roman" w:hAnsi="Times New Roman" w:cs="Times New Roman"/>
                <w:sz w:val="20"/>
                <w:szCs w:val="20"/>
              </w:rPr>
              <w:t>4.Effective teaching practice in Literacy to improvement children’s</w:t>
            </w:r>
          </w:p>
          <w:p w:rsidR="003C6AA7" w:rsidRDefault="00ED51B1">
            <w:pPr>
              <w:rPr>
                <w:rFonts w:ascii="Times New Roman" w:eastAsia="Times New Roman" w:hAnsi="Times New Roman" w:cs="Times New Roman"/>
                <w:sz w:val="20"/>
                <w:szCs w:val="20"/>
              </w:rPr>
            </w:pPr>
            <w:r>
              <w:rPr>
                <w:rFonts w:ascii="Times New Roman" w:eastAsia="Times New Roman" w:hAnsi="Times New Roman" w:cs="Times New Roman"/>
                <w:sz w:val="20"/>
                <w:szCs w:val="20"/>
              </w:rPr>
              <w:t>achievement in reading and writing.</w:t>
            </w:r>
          </w:p>
          <w:p w:rsidR="003C6AA7" w:rsidRDefault="003C6AA7">
            <w:pPr>
              <w:rPr>
                <w:rFonts w:ascii="Times New Roman" w:eastAsia="Times New Roman" w:hAnsi="Times New Roman" w:cs="Times New Roman"/>
                <w:sz w:val="20"/>
                <w:szCs w:val="20"/>
              </w:rPr>
            </w:pPr>
          </w:p>
          <w:p w:rsidR="003C6AA7" w:rsidRDefault="003C6AA7">
            <w:pPr>
              <w:rPr>
                <w:rFonts w:ascii="Times New Roman" w:eastAsia="Times New Roman" w:hAnsi="Times New Roman" w:cs="Times New Roman"/>
                <w:sz w:val="20"/>
                <w:szCs w:val="20"/>
              </w:rPr>
            </w:pPr>
          </w:p>
        </w:tc>
        <w:tc>
          <w:tcPr>
            <w:tcW w:w="1725" w:type="dxa"/>
          </w:tcPr>
          <w:p w:rsidR="003C6AA7" w:rsidRDefault="00ED51B1">
            <w:pPr>
              <w:rPr>
                <w:rFonts w:ascii="Times New Roman" w:eastAsia="Times New Roman" w:hAnsi="Times New Roman" w:cs="Times New Roman"/>
                <w:sz w:val="20"/>
                <w:szCs w:val="20"/>
              </w:rPr>
            </w:pPr>
            <w:r>
              <w:rPr>
                <w:rFonts w:ascii="Times New Roman" w:eastAsia="Times New Roman" w:hAnsi="Times New Roman" w:cs="Times New Roman"/>
                <w:sz w:val="20"/>
                <w:szCs w:val="20"/>
              </w:rPr>
              <w:t>Buddy meetings fortnightly.</w:t>
            </w:r>
          </w:p>
          <w:p w:rsidR="003C6AA7" w:rsidRDefault="00ED51B1">
            <w:pPr>
              <w:rPr>
                <w:rFonts w:ascii="Times New Roman" w:eastAsia="Times New Roman" w:hAnsi="Times New Roman" w:cs="Times New Roman"/>
                <w:sz w:val="20"/>
                <w:szCs w:val="20"/>
              </w:rPr>
            </w:pPr>
            <w:r>
              <w:rPr>
                <w:rFonts w:ascii="Times New Roman" w:eastAsia="Times New Roman" w:hAnsi="Times New Roman" w:cs="Times New Roman"/>
                <w:sz w:val="20"/>
                <w:szCs w:val="20"/>
              </w:rPr>
              <w:t>Kids Speak LLP’s for each child.</w:t>
            </w:r>
          </w:p>
          <w:p w:rsidR="003C6AA7" w:rsidRDefault="00ED51B1">
            <w:pPr>
              <w:rPr>
                <w:rFonts w:ascii="Times New Roman" w:eastAsia="Times New Roman" w:hAnsi="Times New Roman" w:cs="Times New Roman"/>
                <w:sz w:val="20"/>
                <w:szCs w:val="20"/>
              </w:rPr>
            </w:pPr>
            <w:r>
              <w:rPr>
                <w:rFonts w:ascii="Times New Roman" w:eastAsia="Times New Roman" w:hAnsi="Times New Roman" w:cs="Times New Roman"/>
                <w:sz w:val="20"/>
                <w:szCs w:val="20"/>
              </w:rPr>
              <w:t>Check WALT derivation.</w:t>
            </w:r>
          </w:p>
          <w:p w:rsidR="003C6AA7" w:rsidRDefault="00ED51B1">
            <w:pPr>
              <w:rPr>
                <w:rFonts w:ascii="Times New Roman" w:eastAsia="Times New Roman" w:hAnsi="Times New Roman" w:cs="Times New Roman"/>
                <w:sz w:val="20"/>
                <w:szCs w:val="20"/>
              </w:rPr>
            </w:pPr>
            <w:r>
              <w:rPr>
                <w:rFonts w:ascii="Times New Roman" w:eastAsia="Times New Roman" w:hAnsi="Times New Roman" w:cs="Times New Roman"/>
                <w:sz w:val="20"/>
                <w:szCs w:val="20"/>
              </w:rPr>
              <w:t>Each child has a reading and writing goal.</w:t>
            </w:r>
          </w:p>
        </w:tc>
        <w:tc>
          <w:tcPr>
            <w:tcW w:w="1545" w:type="dxa"/>
          </w:tcPr>
          <w:p w:rsidR="003C6AA7" w:rsidRDefault="00ED51B1">
            <w:pPr>
              <w:rPr>
                <w:rFonts w:ascii="Times New Roman" w:eastAsia="Times New Roman" w:hAnsi="Times New Roman" w:cs="Times New Roman"/>
                <w:sz w:val="20"/>
                <w:szCs w:val="20"/>
              </w:rPr>
            </w:pPr>
            <w:r>
              <w:rPr>
                <w:rFonts w:ascii="Times New Roman" w:eastAsia="Times New Roman" w:hAnsi="Times New Roman" w:cs="Times New Roman"/>
                <w:sz w:val="20"/>
                <w:szCs w:val="20"/>
              </w:rPr>
              <w:t>Buddy meetings fortnightly.</w:t>
            </w:r>
          </w:p>
          <w:p w:rsidR="003C6AA7" w:rsidRDefault="00ED51B1">
            <w:pPr>
              <w:rPr>
                <w:rFonts w:ascii="Times New Roman" w:eastAsia="Times New Roman" w:hAnsi="Times New Roman" w:cs="Times New Roman"/>
                <w:sz w:val="20"/>
                <w:szCs w:val="20"/>
              </w:rPr>
            </w:pPr>
            <w:r>
              <w:rPr>
                <w:rFonts w:ascii="Times New Roman" w:eastAsia="Times New Roman" w:hAnsi="Times New Roman" w:cs="Times New Roman"/>
                <w:sz w:val="20"/>
                <w:szCs w:val="20"/>
              </w:rPr>
              <w:t>Observation and feedback.</w:t>
            </w:r>
          </w:p>
        </w:tc>
        <w:tc>
          <w:tcPr>
            <w:tcW w:w="1485" w:type="dxa"/>
          </w:tcPr>
          <w:p w:rsidR="003C6AA7" w:rsidRDefault="00ED51B1">
            <w:pPr>
              <w:rPr>
                <w:rFonts w:ascii="Times New Roman" w:eastAsia="Times New Roman" w:hAnsi="Times New Roman" w:cs="Times New Roman"/>
                <w:sz w:val="20"/>
                <w:szCs w:val="20"/>
              </w:rPr>
            </w:pPr>
            <w:r>
              <w:rPr>
                <w:rFonts w:ascii="Times New Roman" w:eastAsia="Times New Roman" w:hAnsi="Times New Roman" w:cs="Times New Roman"/>
                <w:sz w:val="20"/>
                <w:szCs w:val="20"/>
              </w:rPr>
              <w:t>Buddy meetings fortnightly.</w:t>
            </w:r>
          </w:p>
          <w:p w:rsidR="003C6AA7" w:rsidRDefault="00ED51B1">
            <w:pPr>
              <w:rPr>
                <w:rFonts w:ascii="Times New Roman" w:eastAsia="Times New Roman" w:hAnsi="Times New Roman" w:cs="Times New Roman"/>
                <w:sz w:val="20"/>
                <w:szCs w:val="20"/>
              </w:rPr>
            </w:pPr>
            <w:r>
              <w:rPr>
                <w:rFonts w:ascii="Times New Roman" w:eastAsia="Times New Roman" w:hAnsi="Times New Roman" w:cs="Times New Roman"/>
                <w:sz w:val="20"/>
                <w:szCs w:val="20"/>
              </w:rPr>
              <w:t>Observation and feedback.</w:t>
            </w:r>
          </w:p>
        </w:tc>
        <w:tc>
          <w:tcPr>
            <w:tcW w:w="1440" w:type="dxa"/>
          </w:tcPr>
          <w:p w:rsidR="003C6AA7" w:rsidRDefault="00ED51B1">
            <w:pPr>
              <w:rPr>
                <w:rFonts w:ascii="Times New Roman" w:eastAsia="Times New Roman" w:hAnsi="Times New Roman" w:cs="Times New Roman"/>
                <w:sz w:val="20"/>
                <w:szCs w:val="20"/>
              </w:rPr>
            </w:pPr>
            <w:r>
              <w:rPr>
                <w:rFonts w:ascii="Times New Roman" w:eastAsia="Times New Roman" w:hAnsi="Times New Roman" w:cs="Times New Roman"/>
                <w:sz w:val="20"/>
                <w:szCs w:val="20"/>
              </w:rPr>
              <w:t>Buddy meetings fortnightly.</w:t>
            </w:r>
          </w:p>
          <w:p w:rsidR="003C6AA7" w:rsidRDefault="00ED51B1">
            <w:pPr>
              <w:rPr>
                <w:rFonts w:ascii="Times New Roman" w:eastAsia="Times New Roman" w:hAnsi="Times New Roman" w:cs="Times New Roman"/>
                <w:sz w:val="20"/>
                <w:szCs w:val="20"/>
              </w:rPr>
            </w:pPr>
            <w:r>
              <w:rPr>
                <w:rFonts w:ascii="Times New Roman" w:eastAsia="Times New Roman" w:hAnsi="Times New Roman" w:cs="Times New Roman"/>
                <w:sz w:val="20"/>
                <w:szCs w:val="20"/>
              </w:rPr>
              <w:t>Observation and feedback.</w:t>
            </w:r>
          </w:p>
        </w:tc>
        <w:tc>
          <w:tcPr>
            <w:tcW w:w="1515" w:type="dxa"/>
          </w:tcPr>
          <w:p w:rsidR="003C6AA7" w:rsidRDefault="00ED51B1">
            <w:pPr>
              <w:rPr>
                <w:rFonts w:ascii="Times New Roman" w:eastAsia="Times New Roman" w:hAnsi="Times New Roman" w:cs="Times New Roman"/>
                <w:sz w:val="20"/>
                <w:szCs w:val="20"/>
              </w:rPr>
            </w:pPr>
            <w:r>
              <w:rPr>
                <w:rFonts w:ascii="Times New Roman" w:eastAsia="Times New Roman" w:hAnsi="Times New Roman" w:cs="Times New Roman"/>
                <w:sz w:val="20"/>
                <w:szCs w:val="20"/>
              </w:rPr>
              <w:t>Buddy meetings fortnightly.</w:t>
            </w:r>
          </w:p>
          <w:p w:rsidR="003C6AA7" w:rsidRDefault="00ED51B1">
            <w:pPr>
              <w:rPr>
                <w:rFonts w:ascii="Times New Roman" w:eastAsia="Times New Roman" w:hAnsi="Times New Roman" w:cs="Times New Roman"/>
                <w:sz w:val="20"/>
                <w:szCs w:val="20"/>
              </w:rPr>
            </w:pPr>
            <w:r>
              <w:rPr>
                <w:rFonts w:ascii="Times New Roman" w:eastAsia="Times New Roman" w:hAnsi="Times New Roman" w:cs="Times New Roman"/>
                <w:sz w:val="20"/>
                <w:szCs w:val="20"/>
              </w:rPr>
              <w:t>Observation and feedback.</w:t>
            </w:r>
          </w:p>
        </w:tc>
        <w:tc>
          <w:tcPr>
            <w:tcW w:w="1515" w:type="dxa"/>
          </w:tcPr>
          <w:p w:rsidR="003C6AA7" w:rsidRDefault="00ED51B1">
            <w:pPr>
              <w:rPr>
                <w:rFonts w:ascii="Times New Roman" w:eastAsia="Times New Roman" w:hAnsi="Times New Roman" w:cs="Times New Roman"/>
                <w:sz w:val="20"/>
                <w:szCs w:val="20"/>
              </w:rPr>
            </w:pPr>
            <w:r>
              <w:rPr>
                <w:rFonts w:ascii="Times New Roman" w:eastAsia="Times New Roman" w:hAnsi="Times New Roman" w:cs="Times New Roman"/>
                <w:sz w:val="20"/>
                <w:szCs w:val="20"/>
              </w:rPr>
              <w:t>Buddy meetings fortnightly.</w:t>
            </w:r>
          </w:p>
          <w:p w:rsidR="003C6AA7" w:rsidRDefault="00ED51B1">
            <w:pPr>
              <w:rPr>
                <w:rFonts w:ascii="Times New Roman" w:eastAsia="Times New Roman" w:hAnsi="Times New Roman" w:cs="Times New Roman"/>
                <w:sz w:val="20"/>
                <w:szCs w:val="20"/>
              </w:rPr>
            </w:pPr>
            <w:r>
              <w:rPr>
                <w:rFonts w:ascii="Times New Roman" w:eastAsia="Times New Roman" w:hAnsi="Times New Roman" w:cs="Times New Roman"/>
                <w:sz w:val="20"/>
                <w:szCs w:val="20"/>
              </w:rPr>
              <w:t>Observation and feedback.</w:t>
            </w:r>
          </w:p>
        </w:tc>
        <w:tc>
          <w:tcPr>
            <w:tcW w:w="1545" w:type="dxa"/>
          </w:tcPr>
          <w:p w:rsidR="003C6AA7" w:rsidRDefault="00ED51B1">
            <w:pPr>
              <w:rPr>
                <w:rFonts w:ascii="Times New Roman" w:eastAsia="Times New Roman" w:hAnsi="Times New Roman" w:cs="Times New Roman"/>
                <w:sz w:val="20"/>
                <w:szCs w:val="20"/>
              </w:rPr>
            </w:pPr>
            <w:r>
              <w:rPr>
                <w:rFonts w:ascii="Times New Roman" w:eastAsia="Times New Roman" w:hAnsi="Times New Roman" w:cs="Times New Roman"/>
                <w:sz w:val="20"/>
                <w:szCs w:val="20"/>
              </w:rPr>
              <w:t>Observation and feedback. Observation and feedback.</w:t>
            </w:r>
          </w:p>
          <w:p w:rsidR="003C6AA7" w:rsidRDefault="003C6AA7">
            <w:pPr>
              <w:rPr>
                <w:rFonts w:ascii="Times New Roman" w:eastAsia="Times New Roman" w:hAnsi="Times New Roman" w:cs="Times New Roman"/>
                <w:sz w:val="20"/>
                <w:szCs w:val="20"/>
              </w:rPr>
            </w:pPr>
          </w:p>
        </w:tc>
        <w:tc>
          <w:tcPr>
            <w:tcW w:w="1470" w:type="dxa"/>
          </w:tcPr>
          <w:p w:rsidR="003C6AA7" w:rsidRDefault="003C6AA7">
            <w:pPr>
              <w:rPr>
                <w:rFonts w:ascii="Times New Roman" w:eastAsia="Times New Roman" w:hAnsi="Times New Roman" w:cs="Times New Roman"/>
                <w:sz w:val="20"/>
                <w:szCs w:val="20"/>
              </w:rPr>
            </w:pPr>
          </w:p>
          <w:p w:rsidR="003C6AA7" w:rsidRDefault="003C6AA7">
            <w:pPr>
              <w:rPr>
                <w:rFonts w:ascii="Times New Roman" w:eastAsia="Times New Roman" w:hAnsi="Times New Roman" w:cs="Times New Roman"/>
                <w:sz w:val="20"/>
                <w:szCs w:val="20"/>
              </w:rPr>
            </w:pPr>
          </w:p>
          <w:p w:rsidR="003C6AA7" w:rsidRDefault="003C6AA7">
            <w:pPr>
              <w:rPr>
                <w:rFonts w:ascii="Times New Roman" w:eastAsia="Times New Roman" w:hAnsi="Times New Roman" w:cs="Times New Roman"/>
                <w:sz w:val="20"/>
                <w:szCs w:val="20"/>
              </w:rPr>
            </w:pPr>
          </w:p>
          <w:p w:rsidR="003C6AA7" w:rsidRDefault="003C6AA7">
            <w:pPr>
              <w:rPr>
                <w:rFonts w:ascii="Times New Roman" w:eastAsia="Times New Roman" w:hAnsi="Times New Roman" w:cs="Times New Roman"/>
                <w:sz w:val="20"/>
                <w:szCs w:val="20"/>
              </w:rPr>
            </w:pPr>
          </w:p>
          <w:p w:rsidR="003C6AA7" w:rsidRDefault="003C6AA7">
            <w:pPr>
              <w:rPr>
                <w:rFonts w:ascii="Times New Roman" w:eastAsia="Times New Roman" w:hAnsi="Times New Roman" w:cs="Times New Roman"/>
                <w:sz w:val="20"/>
                <w:szCs w:val="20"/>
              </w:rPr>
            </w:pPr>
          </w:p>
        </w:tc>
      </w:tr>
    </w:tbl>
    <w:p w:rsidR="003C6AA7" w:rsidRDefault="003C6AA7"/>
    <w:p w:rsidR="003C6AA7" w:rsidRDefault="003C6AA7"/>
    <w:tbl>
      <w:tblPr>
        <w:tblStyle w:val="a5"/>
        <w:tblW w:w="13958"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0"/>
        <w:gridCol w:w="1551"/>
        <w:gridCol w:w="1551"/>
        <w:gridCol w:w="1551"/>
        <w:gridCol w:w="1551"/>
        <w:gridCol w:w="1551"/>
        <w:gridCol w:w="1551"/>
        <w:gridCol w:w="1551"/>
        <w:gridCol w:w="1551"/>
      </w:tblGrid>
      <w:tr w:rsidR="003C6AA7">
        <w:trPr>
          <w:trHeight w:val="420"/>
        </w:trPr>
        <w:tc>
          <w:tcPr>
            <w:tcW w:w="1550" w:type="dxa"/>
            <w:shd w:val="clear" w:color="auto" w:fill="auto"/>
            <w:tcMar>
              <w:top w:w="100" w:type="dxa"/>
              <w:left w:w="100" w:type="dxa"/>
              <w:bottom w:w="100" w:type="dxa"/>
              <w:right w:w="100" w:type="dxa"/>
            </w:tcMar>
          </w:tcPr>
          <w:p w:rsidR="003C6AA7" w:rsidRDefault="00ED51B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 Goals</w:t>
            </w:r>
          </w:p>
        </w:tc>
        <w:tc>
          <w:tcPr>
            <w:tcW w:w="3100" w:type="dxa"/>
            <w:gridSpan w:val="2"/>
            <w:shd w:val="clear" w:color="auto" w:fill="auto"/>
            <w:tcMar>
              <w:top w:w="100" w:type="dxa"/>
              <w:left w:w="100" w:type="dxa"/>
              <w:bottom w:w="100" w:type="dxa"/>
              <w:right w:w="100" w:type="dxa"/>
            </w:tcMar>
          </w:tcPr>
          <w:p w:rsidR="003C6AA7" w:rsidRDefault="00ED51B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 1</w:t>
            </w:r>
          </w:p>
        </w:tc>
        <w:tc>
          <w:tcPr>
            <w:tcW w:w="3100" w:type="dxa"/>
            <w:gridSpan w:val="2"/>
            <w:shd w:val="clear" w:color="auto" w:fill="auto"/>
            <w:tcMar>
              <w:top w:w="100" w:type="dxa"/>
              <w:left w:w="100" w:type="dxa"/>
              <w:bottom w:w="100" w:type="dxa"/>
              <w:right w:w="100" w:type="dxa"/>
            </w:tcMar>
          </w:tcPr>
          <w:p w:rsidR="003C6AA7" w:rsidRDefault="00ED51B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 2</w:t>
            </w:r>
          </w:p>
        </w:tc>
        <w:tc>
          <w:tcPr>
            <w:tcW w:w="3100" w:type="dxa"/>
            <w:gridSpan w:val="2"/>
            <w:shd w:val="clear" w:color="auto" w:fill="auto"/>
            <w:tcMar>
              <w:top w:w="100" w:type="dxa"/>
              <w:left w:w="100" w:type="dxa"/>
              <w:bottom w:w="100" w:type="dxa"/>
              <w:right w:w="100" w:type="dxa"/>
            </w:tcMar>
          </w:tcPr>
          <w:p w:rsidR="003C6AA7" w:rsidRDefault="00ED51B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 3</w:t>
            </w:r>
          </w:p>
        </w:tc>
        <w:tc>
          <w:tcPr>
            <w:tcW w:w="3100" w:type="dxa"/>
            <w:gridSpan w:val="2"/>
            <w:shd w:val="clear" w:color="auto" w:fill="auto"/>
            <w:tcMar>
              <w:top w:w="100" w:type="dxa"/>
              <w:left w:w="100" w:type="dxa"/>
              <w:bottom w:w="100" w:type="dxa"/>
              <w:right w:w="100" w:type="dxa"/>
            </w:tcMar>
          </w:tcPr>
          <w:p w:rsidR="003C6AA7" w:rsidRDefault="00ED51B1">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 4</w:t>
            </w:r>
          </w:p>
        </w:tc>
      </w:tr>
      <w:tr w:rsidR="003C6AA7">
        <w:tc>
          <w:tcPr>
            <w:tcW w:w="1550" w:type="dxa"/>
          </w:tcPr>
          <w:p w:rsidR="003C6AA7" w:rsidRDefault="00ED51B1">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NZC Development</w:t>
            </w:r>
          </w:p>
        </w:tc>
        <w:tc>
          <w:tcPr>
            <w:tcW w:w="1550" w:type="dxa"/>
          </w:tcPr>
          <w:p w:rsidR="003C6AA7" w:rsidRDefault="00ED51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Mid-term</w:t>
            </w:r>
          </w:p>
        </w:tc>
        <w:tc>
          <w:tcPr>
            <w:tcW w:w="1550" w:type="dxa"/>
          </w:tcPr>
          <w:p w:rsidR="003C6AA7" w:rsidRDefault="00ED51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End-term</w:t>
            </w:r>
          </w:p>
        </w:tc>
        <w:tc>
          <w:tcPr>
            <w:tcW w:w="1550" w:type="dxa"/>
          </w:tcPr>
          <w:p w:rsidR="003C6AA7" w:rsidRDefault="00ED51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Mid-Term</w:t>
            </w:r>
          </w:p>
        </w:tc>
        <w:tc>
          <w:tcPr>
            <w:tcW w:w="1550" w:type="dxa"/>
          </w:tcPr>
          <w:p w:rsidR="003C6AA7" w:rsidRDefault="00ED51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End-term</w:t>
            </w:r>
          </w:p>
        </w:tc>
        <w:tc>
          <w:tcPr>
            <w:tcW w:w="1550" w:type="dxa"/>
          </w:tcPr>
          <w:p w:rsidR="003C6AA7" w:rsidRDefault="00ED51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Mid-Term</w:t>
            </w:r>
          </w:p>
        </w:tc>
        <w:tc>
          <w:tcPr>
            <w:tcW w:w="1550" w:type="dxa"/>
          </w:tcPr>
          <w:p w:rsidR="003C6AA7" w:rsidRDefault="00ED51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End-Term</w:t>
            </w:r>
          </w:p>
        </w:tc>
        <w:tc>
          <w:tcPr>
            <w:tcW w:w="1550" w:type="dxa"/>
          </w:tcPr>
          <w:p w:rsidR="003C6AA7" w:rsidRDefault="00ED51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Mid-Term</w:t>
            </w:r>
          </w:p>
        </w:tc>
        <w:tc>
          <w:tcPr>
            <w:tcW w:w="1550" w:type="dxa"/>
          </w:tcPr>
          <w:p w:rsidR="003C6AA7" w:rsidRDefault="00ED51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End-Term</w:t>
            </w:r>
          </w:p>
        </w:tc>
      </w:tr>
      <w:tr w:rsidR="003C6AA7">
        <w:tc>
          <w:tcPr>
            <w:tcW w:w="1550" w:type="dxa"/>
          </w:tcPr>
          <w:p w:rsidR="003C6AA7" w:rsidRDefault="00ED51B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1.Update Directions for Learning Curriculum Plan.</w:t>
            </w:r>
          </w:p>
          <w:p w:rsidR="003C6AA7" w:rsidRDefault="003C6AA7">
            <w:pPr>
              <w:spacing w:after="0" w:line="240" w:lineRule="auto"/>
              <w:rPr>
                <w:rFonts w:ascii="Times New Roman" w:eastAsia="Times New Roman" w:hAnsi="Times New Roman" w:cs="Times New Roman"/>
                <w:sz w:val="20"/>
                <w:szCs w:val="20"/>
              </w:rPr>
            </w:pPr>
          </w:p>
          <w:p w:rsidR="003C6AA7" w:rsidRDefault="003C6AA7">
            <w:pPr>
              <w:spacing w:after="0" w:line="240" w:lineRule="auto"/>
              <w:rPr>
                <w:rFonts w:ascii="Times New Roman" w:eastAsia="Times New Roman" w:hAnsi="Times New Roman" w:cs="Times New Roman"/>
                <w:sz w:val="20"/>
                <w:szCs w:val="20"/>
              </w:rPr>
            </w:pPr>
          </w:p>
        </w:tc>
        <w:tc>
          <w:tcPr>
            <w:tcW w:w="1550" w:type="dxa"/>
          </w:tcPr>
          <w:p w:rsidR="003C6AA7" w:rsidRDefault="00ED51B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Reviewed Curriculum Plan. Removed unnecessary pages. Moved Languages section into this Curriculum plan</w:t>
            </w:r>
          </w:p>
        </w:tc>
        <w:tc>
          <w:tcPr>
            <w:tcW w:w="1550" w:type="dxa"/>
          </w:tcPr>
          <w:p w:rsidR="003C6AA7" w:rsidRDefault="00ED51B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Documentation for topic work is completed.</w:t>
            </w:r>
          </w:p>
        </w:tc>
        <w:tc>
          <w:tcPr>
            <w:tcW w:w="1550" w:type="dxa"/>
          </w:tcPr>
          <w:p w:rsidR="003C6AA7" w:rsidRDefault="00ED51B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Review how the inquiry approach and documentation is working.</w:t>
            </w:r>
          </w:p>
        </w:tc>
        <w:tc>
          <w:tcPr>
            <w:tcW w:w="1550" w:type="dxa"/>
          </w:tcPr>
          <w:p w:rsidR="003C6AA7" w:rsidRDefault="00ED51B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Check in with progress in teaching inquiry and assessment.</w:t>
            </w:r>
          </w:p>
          <w:p w:rsidR="003C6AA7" w:rsidRDefault="003C6AA7">
            <w:pPr>
              <w:spacing w:after="0" w:line="240" w:lineRule="auto"/>
              <w:rPr>
                <w:rFonts w:ascii="Times New Roman" w:eastAsia="Times New Roman" w:hAnsi="Times New Roman" w:cs="Times New Roman"/>
                <w:sz w:val="20"/>
                <w:szCs w:val="20"/>
              </w:rPr>
            </w:pPr>
          </w:p>
        </w:tc>
        <w:tc>
          <w:tcPr>
            <w:tcW w:w="1550" w:type="dxa"/>
          </w:tcPr>
          <w:p w:rsidR="003C6AA7" w:rsidRDefault="003C6AA7">
            <w:pPr>
              <w:spacing w:after="0" w:line="240" w:lineRule="auto"/>
              <w:rPr>
                <w:rFonts w:ascii="Times New Roman" w:eastAsia="Times New Roman" w:hAnsi="Times New Roman" w:cs="Times New Roman"/>
                <w:sz w:val="20"/>
                <w:szCs w:val="20"/>
              </w:rPr>
            </w:pPr>
          </w:p>
        </w:tc>
        <w:tc>
          <w:tcPr>
            <w:tcW w:w="1550" w:type="dxa"/>
          </w:tcPr>
          <w:p w:rsidR="003C6AA7" w:rsidRDefault="003C6AA7">
            <w:pPr>
              <w:spacing w:after="0" w:line="240" w:lineRule="auto"/>
              <w:rPr>
                <w:rFonts w:ascii="Times New Roman" w:eastAsia="Times New Roman" w:hAnsi="Times New Roman" w:cs="Times New Roman"/>
                <w:sz w:val="20"/>
                <w:szCs w:val="20"/>
              </w:rPr>
            </w:pPr>
          </w:p>
        </w:tc>
        <w:tc>
          <w:tcPr>
            <w:tcW w:w="1550" w:type="dxa"/>
          </w:tcPr>
          <w:p w:rsidR="003C6AA7" w:rsidRDefault="003C6AA7">
            <w:pPr>
              <w:spacing w:after="0" w:line="240" w:lineRule="auto"/>
              <w:rPr>
                <w:rFonts w:ascii="Times New Roman" w:eastAsia="Times New Roman" w:hAnsi="Times New Roman" w:cs="Times New Roman"/>
                <w:sz w:val="20"/>
                <w:szCs w:val="20"/>
              </w:rPr>
            </w:pPr>
          </w:p>
        </w:tc>
        <w:tc>
          <w:tcPr>
            <w:tcW w:w="1550" w:type="dxa"/>
          </w:tcPr>
          <w:p w:rsidR="003C6AA7" w:rsidRDefault="00ED51B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Check in with progress in teaching inquiry and assessment.</w:t>
            </w:r>
          </w:p>
          <w:p w:rsidR="003C6AA7" w:rsidRDefault="003C6AA7">
            <w:pPr>
              <w:spacing w:after="0" w:line="240" w:lineRule="auto"/>
              <w:rPr>
                <w:rFonts w:ascii="Times New Roman" w:eastAsia="Times New Roman" w:hAnsi="Times New Roman" w:cs="Times New Roman"/>
                <w:sz w:val="20"/>
                <w:szCs w:val="20"/>
              </w:rPr>
            </w:pPr>
          </w:p>
        </w:tc>
      </w:tr>
      <w:tr w:rsidR="003C6AA7">
        <w:tc>
          <w:tcPr>
            <w:tcW w:w="1550" w:type="dxa"/>
          </w:tcPr>
          <w:p w:rsidR="003C6AA7" w:rsidRDefault="00ED51B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Digital Technology implementation.</w:t>
            </w:r>
          </w:p>
          <w:p w:rsidR="003C6AA7" w:rsidRDefault="003C6AA7">
            <w:pPr>
              <w:spacing w:after="0" w:line="240" w:lineRule="auto"/>
              <w:rPr>
                <w:rFonts w:ascii="Times New Roman" w:eastAsia="Times New Roman" w:hAnsi="Times New Roman" w:cs="Times New Roman"/>
                <w:sz w:val="20"/>
                <w:szCs w:val="20"/>
              </w:rPr>
            </w:pPr>
          </w:p>
          <w:p w:rsidR="003C6AA7" w:rsidRDefault="003C6AA7">
            <w:pPr>
              <w:spacing w:after="0" w:line="240" w:lineRule="auto"/>
              <w:rPr>
                <w:rFonts w:ascii="Times New Roman" w:eastAsia="Times New Roman" w:hAnsi="Times New Roman" w:cs="Times New Roman"/>
                <w:sz w:val="20"/>
                <w:szCs w:val="20"/>
              </w:rPr>
            </w:pPr>
          </w:p>
          <w:p w:rsidR="003C6AA7" w:rsidRDefault="003C6AA7">
            <w:pPr>
              <w:spacing w:after="0" w:line="240" w:lineRule="auto"/>
              <w:rPr>
                <w:rFonts w:ascii="Times New Roman" w:eastAsia="Times New Roman" w:hAnsi="Times New Roman" w:cs="Times New Roman"/>
                <w:sz w:val="20"/>
                <w:szCs w:val="20"/>
              </w:rPr>
            </w:pPr>
          </w:p>
          <w:p w:rsidR="003C6AA7" w:rsidRDefault="003C6AA7">
            <w:pPr>
              <w:spacing w:after="0" w:line="240" w:lineRule="auto"/>
              <w:rPr>
                <w:rFonts w:ascii="Times New Roman" w:eastAsia="Times New Roman" w:hAnsi="Times New Roman" w:cs="Times New Roman"/>
                <w:sz w:val="20"/>
                <w:szCs w:val="20"/>
              </w:rPr>
            </w:pPr>
          </w:p>
        </w:tc>
        <w:tc>
          <w:tcPr>
            <w:tcW w:w="1550" w:type="dxa"/>
          </w:tcPr>
          <w:p w:rsidR="003C6AA7" w:rsidRDefault="00ED51B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Staff development on digital technology.</w:t>
            </w:r>
          </w:p>
          <w:p w:rsidR="003C6AA7" w:rsidRDefault="00ED51B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View webinar online.</w:t>
            </w:r>
          </w:p>
          <w:p w:rsidR="003C6AA7" w:rsidRDefault="00ED51B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Use model on TKI.</w:t>
            </w:r>
          </w:p>
        </w:tc>
        <w:tc>
          <w:tcPr>
            <w:tcW w:w="1550" w:type="dxa"/>
          </w:tcPr>
          <w:p w:rsidR="003C6AA7" w:rsidRDefault="00ED51B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Staff development on digital technology – 1 hour at two staff meetings.</w:t>
            </w:r>
          </w:p>
          <w:p w:rsidR="003C6AA7" w:rsidRDefault="003C6AA7">
            <w:pPr>
              <w:spacing w:after="0" w:line="240" w:lineRule="auto"/>
              <w:rPr>
                <w:rFonts w:ascii="Times New Roman" w:eastAsia="Times New Roman" w:hAnsi="Times New Roman" w:cs="Times New Roman"/>
                <w:sz w:val="20"/>
                <w:szCs w:val="20"/>
              </w:rPr>
            </w:pPr>
          </w:p>
        </w:tc>
        <w:tc>
          <w:tcPr>
            <w:tcW w:w="1550" w:type="dxa"/>
          </w:tcPr>
          <w:p w:rsidR="003C6AA7" w:rsidRDefault="003C6AA7">
            <w:pPr>
              <w:spacing w:after="0" w:line="240" w:lineRule="auto"/>
              <w:rPr>
                <w:rFonts w:ascii="Times New Roman" w:eastAsia="Times New Roman" w:hAnsi="Times New Roman" w:cs="Times New Roman"/>
                <w:sz w:val="20"/>
                <w:szCs w:val="20"/>
              </w:rPr>
            </w:pPr>
          </w:p>
          <w:p w:rsidR="003C6AA7" w:rsidRDefault="003C6AA7">
            <w:pPr>
              <w:spacing w:after="0" w:line="240" w:lineRule="auto"/>
              <w:rPr>
                <w:rFonts w:ascii="Times New Roman" w:eastAsia="Times New Roman" w:hAnsi="Times New Roman" w:cs="Times New Roman"/>
                <w:sz w:val="20"/>
                <w:szCs w:val="20"/>
              </w:rPr>
            </w:pPr>
          </w:p>
        </w:tc>
        <w:tc>
          <w:tcPr>
            <w:tcW w:w="1550" w:type="dxa"/>
          </w:tcPr>
          <w:p w:rsidR="003C6AA7" w:rsidRDefault="00ED51B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Staff development on digital technology – 1 hour at two staff meetings.</w:t>
            </w:r>
          </w:p>
          <w:p w:rsidR="003C6AA7" w:rsidRDefault="00ED51B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Collaboratively plan technology unit (Olympics in Tokyo)</w:t>
            </w:r>
          </w:p>
        </w:tc>
        <w:tc>
          <w:tcPr>
            <w:tcW w:w="1550" w:type="dxa"/>
          </w:tcPr>
          <w:p w:rsidR="003C6AA7" w:rsidRDefault="00ED51B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Review of technology unit including digital technology – how are we going?</w:t>
            </w:r>
          </w:p>
        </w:tc>
        <w:tc>
          <w:tcPr>
            <w:tcW w:w="1550" w:type="dxa"/>
          </w:tcPr>
          <w:p w:rsidR="003C6AA7" w:rsidRDefault="00ED51B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Gather data -CR of Technology Curriculum.</w:t>
            </w:r>
          </w:p>
          <w:p w:rsidR="003C6AA7" w:rsidRDefault="003C6AA7">
            <w:pPr>
              <w:spacing w:after="0" w:line="240" w:lineRule="auto"/>
              <w:rPr>
                <w:rFonts w:ascii="Times New Roman" w:eastAsia="Times New Roman" w:hAnsi="Times New Roman" w:cs="Times New Roman"/>
                <w:sz w:val="20"/>
                <w:szCs w:val="20"/>
              </w:rPr>
            </w:pPr>
          </w:p>
          <w:p w:rsidR="003C6AA7" w:rsidRDefault="00ED51B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Possible Parent Evening to show learning.</w:t>
            </w:r>
          </w:p>
        </w:tc>
        <w:tc>
          <w:tcPr>
            <w:tcW w:w="1550" w:type="dxa"/>
          </w:tcPr>
          <w:p w:rsidR="003C6AA7" w:rsidRDefault="003C6AA7">
            <w:pPr>
              <w:spacing w:after="0" w:line="240" w:lineRule="auto"/>
              <w:rPr>
                <w:rFonts w:ascii="Times New Roman" w:eastAsia="Times New Roman" w:hAnsi="Times New Roman" w:cs="Times New Roman"/>
                <w:sz w:val="20"/>
                <w:szCs w:val="20"/>
              </w:rPr>
            </w:pPr>
          </w:p>
        </w:tc>
        <w:tc>
          <w:tcPr>
            <w:tcW w:w="1550" w:type="dxa"/>
          </w:tcPr>
          <w:p w:rsidR="003C6AA7" w:rsidRDefault="003C6AA7">
            <w:pPr>
              <w:spacing w:after="0" w:line="240" w:lineRule="auto"/>
              <w:rPr>
                <w:rFonts w:ascii="Times New Roman" w:eastAsia="Times New Roman" w:hAnsi="Times New Roman" w:cs="Times New Roman"/>
                <w:sz w:val="20"/>
                <w:szCs w:val="20"/>
              </w:rPr>
            </w:pPr>
          </w:p>
        </w:tc>
      </w:tr>
      <w:tr w:rsidR="003C6AA7">
        <w:tc>
          <w:tcPr>
            <w:tcW w:w="1550" w:type="dxa"/>
            <w:shd w:val="clear" w:color="auto" w:fill="auto"/>
            <w:tcMar>
              <w:top w:w="100" w:type="dxa"/>
              <w:left w:w="100" w:type="dxa"/>
              <w:bottom w:w="100" w:type="dxa"/>
              <w:right w:w="100" w:type="dxa"/>
            </w:tcMar>
          </w:tcPr>
          <w:p w:rsidR="003C6AA7" w:rsidRDefault="003C6AA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550" w:type="dxa"/>
            <w:shd w:val="clear" w:color="auto" w:fill="auto"/>
            <w:tcMar>
              <w:top w:w="100" w:type="dxa"/>
              <w:left w:w="100" w:type="dxa"/>
              <w:bottom w:w="100" w:type="dxa"/>
              <w:right w:w="100" w:type="dxa"/>
            </w:tcMar>
          </w:tcPr>
          <w:p w:rsidR="003C6AA7" w:rsidRDefault="003C6AA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550" w:type="dxa"/>
            <w:shd w:val="clear" w:color="auto" w:fill="auto"/>
            <w:tcMar>
              <w:top w:w="100" w:type="dxa"/>
              <w:left w:w="100" w:type="dxa"/>
              <w:bottom w:w="100" w:type="dxa"/>
              <w:right w:w="100" w:type="dxa"/>
            </w:tcMar>
          </w:tcPr>
          <w:p w:rsidR="003C6AA7" w:rsidRDefault="003C6AA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550" w:type="dxa"/>
            <w:shd w:val="clear" w:color="auto" w:fill="auto"/>
            <w:tcMar>
              <w:top w:w="100" w:type="dxa"/>
              <w:left w:w="100" w:type="dxa"/>
              <w:bottom w:w="100" w:type="dxa"/>
              <w:right w:w="100" w:type="dxa"/>
            </w:tcMar>
          </w:tcPr>
          <w:p w:rsidR="003C6AA7" w:rsidRDefault="003C6AA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550" w:type="dxa"/>
            <w:shd w:val="clear" w:color="auto" w:fill="auto"/>
            <w:tcMar>
              <w:top w:w="100" w:type="dxa"/>
              <w:left w:w="100" w:type="dxa"/>
              <w:bottom w:w="100" w:type="dxa"/>
              <w:right w:w="100" w:type="dxa"/>
            </w:tcMar>
          </w:tcPr>
          <w:p w:rsidR="003C6AA7" w:rsidRDefault="003C6AA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550" w:type="dxa"/>
            <w:shd w:val="clear" w:color="auto" w:fill="auto"/>
            <w:tcMar>
              <w:top w:w="100" w:type="dxa"/>
              <w:left w:w="100" w:type="dxa"/>
              <w:bottom w:w="100" w:type="dxa"/>
              <w:right w:w="100" w:type="dxa"/>
            </w:tcMar>
          </w:tcPr>
          <w:p w:rsidR="003C6AA7" w:rsidRDefault="003C6AA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550" w:type="dxa"/>
            <w:shd w:val="clear" w:color="auto" w:fill="auto"/>
            <w:tcMar>
              <w:top w:w="100" w:type="dxa"/>
              <w:left w:w="100" w:type="dxa"/>
              <w:bottom w:w="100" w:type="dxa"/>
              <w:right w:w="100" w:type="dxa"/>
            </w:tcMar>
          </w:tcPr>
          <w:p w:rsidR="003C6AA7" w:rsidRDefault="003C6AA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550" w:type="dxa"/>
            <w:shd w:val="clear" w:color="auto" w:fill="auto"/>
            <w:tcMar>
              <w:top w:w="100" w:type="dxa"/>
              <w:left w:w="100" w:type="dxa"/>
              <w:bottom w:w="100" w:type="dxa"/>
              <w:right w:w="100" w:type="dxa"/>
            </w:tcMar>
          </w:tcPr>
          <w:p w:rsidR="003C6AA7" w:rsidRDefault="003C6AA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550" w:type="dxa"/>
            <w:shd w:val="clear" w:color="auto" w:fill="auto"/>
            <w:tcMar>
              <w:top w:w="100" w:type="dxa"/>
              <w:left w:w="100" w:type="dxa"/>
              <w:bottom w:w="100" w:type="dxa"/>
              <w:right w:w="100" w:type="dxa"/>
            </w:tcMar>
          </w:tcPr>
          <w:p w:rsidR="003C6AA7" w:rsidRDefault="003C6AA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3C6AA7">
        <w:tc>
          <w:tcPr>
            <w:tcW w:w="1550" w:type="dxa"/>
            <w:shd w:val="clear" w:color="auto" w:fill="auto"/>
            <w:tcMar>
              <w:top w:w="100" w:type="dxa"/>
              <w:left w:w="100" w:type="dxa"/>
              <w:bottom w:w="100" w:type="dxa"/>
              <w:right w:w="100" w:type="dxa"/>
            </w:tcMar>
          </w:tcPr>
          <w:p w:rsidR="003C6AA7" w:rsidRDefault="003C6AA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550" w:type="dxa"/>
            <w:shd w:val="clear" w:color="auto" w:fill="auto"/>
            <w:tcMar>
              <w:top w:w="100" w:type="dxa"/>
              <w:left w:w="100" w:type="dxa"/>
              <w:bottom w:w="100" w:type="dxa"/>
              <w:right w:w="100" w:type="dxa"/>
            </w:tcMar>
          </w:tcPr>
          <w:p w:rsidR="003C6AA7" w:rsidRDefault="003C6AA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550" w:type="dxa"/>
            <w:shd w:val="clear" w:color="auto" w:fill="auto"/>
            <w:tcMar>
              <w:top w:w="100" w:type="dxa"/>
              <w:left w:w="100" w:type="dxa"/>
              <w:bottom w:w="100" w:type="dxa"/>
              <w:right w:w="100" w:type="dxa"/>
            </w:tcMar>
          </w:tcPr>
          <w:p w:rsidR="003C6AA7" w:rsidRDefault="003C6AA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550" w:type="dxa"/>
            <w:shd w:val="clear" w:color="auto" w:fill="auto"/>
            <w:tcMar>
              <w:top w:w="100" w:type="dxa"/>
              <w:left w:w="100" w:type="dxa"/>
              <w:bottom w:w="100" w:type="dxa"/>
              <w:right w:w="100" w:type="dxa"/>
            </w:tcMar>
          </w:tcPr>
          <w:p w:rsidR="003C6AA7" w:rsidRDefault="003C6AA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550" w:type="dxa"/>
            <w:shd w:val="clear" w:color="auto" w:fill="auto"/>
            <w:tcMar>
              <w:top w:w="100" w:type="dxa"/>
              <w:left w:w="100" w:type="dxa"/>
              <w:bottom w:w="100" w:type="dxa"/>
              <w:right w:w="100" w:type="dxa"/>
            </w:tcMar>
          </w:tcPr>
          <w:p w:rsidR="003C6AA7" w:rsidRDefault="003C6AA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550" w:type="dxa"/>
            <w:shd w:val="clear" w:color="auto" w:fill="auto"/>
            <w:tcMar>
              <w:top w:w="100" w:type="dxa"/>
              <w:left w:w="100" w:type="dxa"/>
              <w:bottom w:w="100" w:type="dxa"/>
              <w:right w:w="100" w:type="dxa"/>
            </w:tcMar>
          </w:tcPr>
          <w:p w:rsidR="003C6AA7" w:rsidRDefault="003C6AA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550" w:type="dxa"/>
            <w:shd w:val="clear" w:color="auto" w:fill="auto"/>
            <w:tcMar>
              <w:top w:w="100" w:type="dxa"/>
              <w:left w:w="100" w:type="dxa"/>
              <w:bottom w:w="100" w:type="dxa"/>
              <w:right w:w="100" w:type="dxa"/>
            </w:tcMar>
          </w:tcPr>
          <w:p w:rsidR="003C6AA7" w:rsidRDefault="003C6AA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550" w:type="dxa"/>
            <w:shd w:val="clear" w:color="auto" w:fill="auto"/>
            <w:tcMar>
              <w:top w:w="100" w:type="dxa"/>
              <w:left w:w="100" w:type="dxa"/>
              <w:bottom w:w="100" w:type="dxa"/>
              <w:right w:w="100" w:type="dxa"/>
            </w:tcMar>
          </w:tcPr>
          <w:p w:rsidR="003C6AA7" w:rsidRDefault="003C6AA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550" w:type="dxa"/>
            <w:shd w:val="clear" w:color="auto" w:fill="auto"/>
            <w:tcMar>
              <w:top w:w="100" w:type="dxa"/>
              <w:left w:w="100" w:type="dxa"/>
              <w:bottom w:w="100" w:type="dxa"/>
              <w:right w:w="100" w:type="dxa"/>
            </w:tcMar>
          </w:tcPr>
          <w:p w:rsidR="003C6AA7" w:rsidRDefault="003C6AA7">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bl>
    <w:p w:rsidR="003C6AA7" w:rsidRDefault="003C6AA7"/>
    <w:p w:rsidR="003C6AA7" w:rsidRDefault="003C6AA7"/>
    <w:p w:rsidR="002372D2" w:rsidRDefault="002372D2"/>
    <w:p w:rsidR="003C6AA7" w:rsidRDefault="003C6AA7"/>
    <w:tbl>
      <w:tblPr>
        <w:tblStyle w:val="a6"/>
        <w:tblW w:w="14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560"/>
        <w:gridCol w:w="1560"/>
        <w:gridCol w:w="1680"/>
        <w:gridCol w:w="1635"/>
        <w:gridCol w:w="1650"/>
        <w:gridCol w:w="1605"/>
        <w:gridCol w:w="1440"/>
        <w:gridCol w:w="1485"/>
      </w:tblGrid>
      <w:tr w:rsidR="003C6AA7">
        <w:trPr>
          <w:trHeight w:val="240"/>
        </w:trPr>
        <w:tc>
          <w:tcPr>
            <w:tcW w:w="1710" w:type="dxa"/>
          </w:tcPr>
          <w:p w:rsidR="003C6AA7" w:rsidRDefault="00ED51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2020 Goals</w:t>
            </w:r>
          </w:p>
        </w:tc>
        <w:tc>
          <w:tcPr>
            <w:tcW w:w="3120" w:type="dxa"/>
            <w:gridSpan w:val="2"/>
          </w:tcPr>
          <w:p w:rsidR="003C6AA7" w:rsidRDefault="00ED51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 1</w:t>
            </w:r>
          </w:p>
        </w:tc>
        <w:tc>
          <w:tcPr>
            <w:tcW w:w="3315" w:type="dxa"/>
            <w:gridSpan w:val="2"/>
          </w:tcPr>
          <w:p w:rsidR="003C6AA7" w:rsidRDefault="00ED51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 2</w:t>
            </w:r>
          </w:p>
        </w:tc>
        <w:tc>
          <w:tcPr>
            <w:tcW w:w="3255" w:type="dxa"/>
            <w:gridSpan w:val="2"/>
          </w:tcPr>
          <w:p w:rsidR="003C6AA7" w:rsidRDefault="00ED51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 3</w:t>
            </w:r>
          </w:p>
        </w:tc>
        <w:tc>
          <w:tcPr>
            <w:tcW w:w="2925" w:type="dxa"/>
            <w:gridSpan w:val="2"/>
          </w:tcPr>
          <w:p w:rsidR="003C6AA7" w:rsidRDefault="00ED51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 4</w:t>
            </w:r>
          </w:p>
        </w:tc>
      </w:tr>
      <w:tr w:rsidR="003C6AA7">
        <w:tc>
          <w:tcPr>
            <w:tcW w:w="1710" w:type="dxa"/>
          </w:tcPr>
          <w:p w:rsidR="003C6AA7" w:rsidRDefault="00ED51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Projects</w:t>
            </w:r>
          </w:p>
        </w:tc>
        <w:tc>
          <w:tcPr>
            <w:tcW w:w="1560" w:type="dxa"/>
          </w:tcPr>
          <w:p w:rsidR="003C6AA7" w:rsidRDefault="00ED51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Mid-term</w:t>
            </w:r>
          </w:p>
        </w:tc>
        <w:tc>
          <w:tcPr>
            <w:tcW w:w="1560" w:type="dxa"/>
          </w:tcPr>
          <w:p w:rsidR="003C6AA7" w:rsidRDefault="00ED51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End-term</w:t>
            </w:r>
          </w:p>
        </w:tc>
        <w:tc>
          <w:tcPr>
            <w:tcW w:w="1680" w:type="dxa"/>
          </w:tcPr>
          <w:p w:rsidR="003C6AA7" w:rsidRDefault="00ED51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Mid-Term</w:t>
            </w:r>
          </w:p>
        </w:tc>
        <w:tc>
          <w:tcPr>
            <w:tcW w:w="1635" w:type="dxa"/>
          </w:tcPr>
          <w:p w:rsidR="003C6AA7" w:rsidRDefault="00ED51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End-term</w:t>
            </w:r>
          </w:p>
        </w:tc>
        <w:tc>
          <w:tcPr>
            <w:tcW w:w="1650" w:type="dxa"/>
          </w:tcPr>
          <w:p w:rsidR="003C6AA7" w:rsidRDefault="00ED51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Mid-Term</w:t>
            </w:r>
          </w:p>
        </w:tc>
        <w:tc>
          <w:tcPr>
            <w:tcW w:w="1605" w:type="dxa"/>
          </w:tcPr>
          <w:p w:rsidR="003C6AA7" w:rsidRDefault="00ED51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End-Term</w:t>
            </w:r>
          </w:p>
        </w:tc>
        <w:tc>
          <w:tcPr>
            <w:tcW w:w="1440" w:type="dxa"/>
          </w:tcPr>
          <w:p w:rsidR="003C6AA7" w:rsidRDefault="00ED51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Mid-Term</w:t>
            </w:r>
          </w:p>
        </w:tc>
        <w:tc>
          <w:tcPr>
            <w:tcW w:w="1485" w:type="dxa"/>
          </w:tcPr>
          <w:p w:rsidR="003C6AA7" w:rsidRDefault="00ED51B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End-Term</w:t>
            </w:r>
          </w:p>
        </w:tc>
      </w:tr>
      <w:tr w:rsidR="003C6AA7">
        <w:tc>
          <w:tcPr>
            <w:tcW w:w="1710" w:type="dxa"/>
          </w:tcPr>
          <w:p w:rsidR="003C6AA7" w:rsidRDefault="00ED51B1">
            <w:pPr>
              <w:rPr>
                <w:rFonts w:ascii="Times New Roman" w:eastAsia="Times New Roman" w:hAnsi="Times New Roman" w:cs="Times New Roman"/>
                <w:sz w:val="24"/>
                <w:szCs w:val="24"/>
              </w:rPr>
            </w:pPr>
            <w:r>
              <w:rPr>
                <w:rFonts w:ascii="Times New Roman" w:eastAsia="Times New Roman" w:hAnsi="Times New Roman" w:cs="Times New Roman"/>
                <w:sz w:val="24"/>
                <w:szCs w:val="24"/>
              </w:rPr>
              <w:t>1.Further clarification of OTJ in reading, writing and maths.</w:t>
            </w:r>
          </w:p>
          <w:p w:rsidR="003C6AA7" w:rsidRDefault="003C6AA7">
            <w:pPr>
              <w:rPr>
                <w:rFonts w:ascii="Times New Roman" w:eastAsia="Times New Roman" w:hAnsi="Times New Roman" w:cs="Times New Roman"/>
                <w:sz w:val="24"/>
                <w:szCs w:val="24"/>
              </w:rPr>
            </w:pPr>
          </w:p>
          <w:p w:rsidR="003C6AA7" w:rsidRDefault="003C6AA7">
            <w:pPr>
              <w:rPr>
                <w:rFonts w:ascii="Times New Roman" w:eastAsia="Times New Roman" w:hAnsi="Times New Roman" w:cs="Times New Roman"/>
                <w:sz w:val="24"/>
                <w:szCs w:val="24"/>
              </w:rPr>
            </w:pPr>
          </w:p>
          <w:p w:rsidR="003C6AA7" w:rsidRDefault="003C6AA7">
            <w:pPr>
              <w:rPr>
                <w:rFonts w:ascii="Times New Roman" w:eastAsia="Times New Roman" w:hAnsi="Times New Roman" w:cs="Times New Roman"/>
                <w:sz w:val="24"/>
                <w:szCs w:val="24"/>
              </w:rPr>
            </w:pPr>
          </w:p>
          <w:p w:rsidR="003C6AA7" w:rsidRDefault="003C6AA7">
            <w:pPr>
              <w:rPr>
                <w:rFonts w:ascii="Times New Roman" w:eastAsia="Times New Roman" w:hAnsi="Times New Roman" w:cs="Times New Roman"/>
                <w:sz w:val="24"/>
                <w:szCs w:val="24"/>
              </w:rPr>
            </w:pPr>
          </w:p>
        </w:tc>
        <w:tc>
          <w:tcPr>
            <w:tcW w:w="1560" w:type="dxa"/>
          </w:tcPr>
          <w:p w:rsidR="003C6AA7" w:rsidRDefault="00ED51B1">
            <w:pPr>
              <w:rPr>
                <w:rFonts w:ascii="Times New Roman" w:eastAsia="Times New Roman" w:hAnsi="Times New Roman" w:cs="Times New Roman"/>
                <w:sz w:val="24"/>
                <w:szCs w:val="24"/>
              </w:rPr>
            </w:pPr>
            <w:r>
              <w:rPr>
                <w:rFonts w:ascii="Times New Roman" w:eastAsia="Times New Roman" w:hAnsi="Times New Roman" w:cs="Times New Roman"/>
                <w:sz w:val="24"/>
                <w:szCs w:val="24"/>
              </w:rPr>
              <w:t>Ensure all teachers have the documents and are tracking progress on these.</w:t>
            </w:r>
          </w:p>
        </w:tc>
        <w:tc>
          <w:tcPr>
            <w:tcW w:w="1560" w:type="dxa"/>
          </w:tcPr>
          <w:p w:rsidR="003C6AA7" w:rsidRDefault="00ED51B1">
            <w:pPr>
              <w:rPr>
                <w:rFonts w:ascii="Times New Roman" w:eastAsia="Times New Roman" w:hAnsi="Times New Roman" w:cs="Times New Roman"/>
              </w:rPr>
            </w:pPr>
            <w:r>
              <w:rPr>
                <w:rFonts w:ascii="Times New Roman" w:eastAsia="Times New Roman" w:hAnsi="Times New Roman" w:cs="Times New Roman"/>
              </w:rPr>
              <w:t>Discussion around reporting system – B, WT, At, Ab and student placement.</w:t>
            </w:r>
          </w:p>
          <w:p w:rsidR="003C6AA7" w:rsidRDefault="00ED51B1">
            <w:pPr>
              <w:rPr>
                <w:rFonts w:ascii="Times New Roman" w:eastAsia="Times New Roman" w:hAnsi="Times New Roman" w:cs="Times New Roman"/>
                <w:sz w:val="24"/>
                <w:szCs w:val="24"/>
              </w:rPr>
            </w:pPr>
            <w:r>
              <w:rPr>
                <w:rFonts w:ascii="Times New Roman" w:eastAsia="Times New Roman" w:hAnsi="Times New Roman" w:cs="Times New Roman"/>
              </w:rPr>
              <w:t>Leaders model OTJ process with data.</w:t>
            </w:r>
          </w:p>
        </w:tc>
        <w:tc>
          <w:tcPr>
            <w:tcW w:w="1680" w:type="dxa"/>
          </w:tcPr>
          <w:p w:rsidR="003C6AA7" w:rsidRDefault="00ED51B1">
            <w:p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take turns at staff meetings making OTJ process with data.</w:t>
            </w:r>
          </w:p>
        </w:tc>
        <w:tc>
          <w:tcPr>
            <w:tcW w:w="1635" w:type="dxa"/>
          </w:tcPr>
          <w:p w:rsidR="003C6AA7" w:rsidRDefault="00ED51B1">
            <w:p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take turns at staff meetings making OTJ process with data.</w:t>
            </w:r>
          </w:p>
          <w:p w:rsidR="003C6AA7" w:rsidRDefault="00ED51B1">
            <w:pPr>
              <w:rPr>
                <w:rFonts w:ascii="Times New Roman" w:eastAsia="Times New Roman" w:hAnsi="Times New Roman" w:cs="Times New Roman"/>
                <w:sz w:val="24"/>
                <w:szCs w:val="24"/>
              </w:rPr>
            </w:pPr>
            <w:r>
              <w:rPr>
                <w:rFonts w:ascii="Times New Roman" w:eastAsia="Times New Roman" w:hAnsi="Times New Roman" w:cs="Times New Roman"/>
                <w:sz w:val="24"/>
                <w:szCs w:val="24"/>
              </w:rPr>
              <w:t>OTJ’s are made for reports.</w:t>
            </w:r>
          </w:p>
        </w:tc>
        <w:tc>
          <w:tcPr>
            <w:tcW w:w="1650" w:type="dxa"/>
          </w:tcPr>
          <w:p w:rsidR="003C6AA7" w:rsidRDefault="00ED51B1">
            <w:p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take turns at staff meetings making OTJ process with data.</w:t>
            </w:r>
          </w:p>
        </w:tc>
        <w:tc>
          <w:tcPr>
            <w:tcW w:w="1605" w:type="dxa"/>
          </w:tcPr>
          <w:p w:rsidR="003C6AA7" w:rsidRDefault="00ED51B1">
            <w:p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take turns at staff meetings making OTJ process with data.</w:t>
            </w:r>
          </w:p>
        </w:tc>
        <w:tc>
          <w:tcPr>
            <w:tcW w:w="1440" w:type="dxa"/>
          </w:tcPr>
          <w:p w:rsidR="003C6AA7" w:rsidRDefault="00ED51B1">
            <w:p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take turns at staff meetings making OTJ process with data.</w:t>
            </w:r>
          </w:p>
        </w:tc>
        <w:tc>
          <w:tcPr>
            <w:tcW w:w="1485" w:type="dxa"/>
          </w:tcPr>
          <w:p w:rsidR="003C6AA7" w:rsidRDefault="00ED51B1">
            <w:p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take turns at staff meetings making OTJ process with data.</w:t>
            </w:r>
          </w:p>
          <w:p w:rsidR="003C6AA7" w:rsidRDefault="00ED51B1">
            <w:pPr>
              <w:rPr>
                <w:rFonts w:ascii="Times New Roman" w:eastAsia="Times New Roman" w:hAnsi="Times New Roman" w:cs="Times New Roman"/>
                <w:sz w:val="24"/>
                <w:szCs w:val="24"/>
              </w:rPr>
            </w:pPr>
            <w:r>
              <w:rPr>
                <w:rFonts w:ascii="Times New Roman" w:eastAsia="Times New Roman" w:hAnsi="Times New Roman" w:cs="Times New Roman"/>
                <w:sz w:val="24"/>
                <w:szCs w:val="24"/>
              </w:rPr>
              <w:t>OTJ’s are made for reports.</w:t>
            </w:r>
          </w:p>
        </w:tc>
      </w:tr>
      <w:tr w:rsidR="003C6AA7">
        <w:tc>
          <w:tcPr>
            <w:tcW w:w="1710" w:type="dxa"/>
          </w:tcPr>
          <w:p w:rsidR="003C6AA7" w:rsidRDefault="00ED51B1">
            <w:pPr>
              <w:rPr>
                <w:rFonts w:ascii="Times New Roman" w:eastAsia="Times New Roman" w:hAnsi="Times New Roman" w:cs="Times New Roman"/>
                <w:sz w:val="24"/>
                <w:szCs w:val="24"/>
              </w:rPr>
            </w:pPr>
            <w:r>
              <w:rPr>
                <w:rFonts w:ascii="Times New Roman" w:eastAsia="Times New Roman" w:hAnsi="Times New Roman" w:cs="Times New Roman"/>
                <w:sz w:val="24"/>
                <w:szCs w:val="24"/>
              </w:rPr>
              <w:t>2. Update our priority learners tracker into Learning Support Register MOE model.</w:t>
            </w:r>
          </w:p>
        </w:tc>
        <w:tc>
          <w:tcPr>
            <w:tcW w:w="1560" w:type="dxa"/>
          </w:tcPr>
          <w:p w:rsidR="003C6AA7" w:rsidRDefault="00ED51B1">
            <w:pPr>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identify priority learners in reading, writing and maths.</w:t>
            </w:r>
          </w:p>
        </w:tc>
        <w:tc>
          <w:tcPr>
            <w:tcW w:w="1560" w:type="dxa"/>
          </w:tcPr>
          <w:p w:rsidR="003C6AA7" w:rsidRDefault="00ED51B1">
            <w:pPr>
              <w:rPr>
                <w:rFonts w:ascii="Times New Roman" w:eastAsia="Times New Roman" w:hAnsi="Times New Roman" w:cs="Times New Roman"/>
                <w:sz w:val="24"/>
                <w:szCs w:val="24"/>
              </w:rPr>
            </w:pPr>
            <w:r>
              <w:rPr>
                <w:rFonts w:ascii="Times New Roman" w:eastAsia="Times New Roman" w:hAnsi="Times New Roman" w:cs="Times New Roman"/>
                <w:sz w:val="24"/>
                <w:szCs w:val="24"/>
              </w:rPr>
              <w:t>Monitoring progress is recorded.</w:t>
            </w:r>
          </w:p>
        </w:tc>
        <w:tc>
          <w:tcPr>
            <w:tcW w:w="1680" w:type="dxa"/>
          </w:tcPr>
          <w:p w:rsidR="003C6AA7" w:rsidRDefault="00ED51B1">
            <w:pPr>
              <w:rPr>
                <w:rFonts w:ascii="Times New Roman" w:eastAsia="Times New Roman" w:hAnsi="Times New Roman" w:cs="Times New Roman"/>
              </w:rPr>
            </w:pPr>
            <w:r>
              <w:rPr>
                <w:rFonts w:ascii="Times New Roman" w:eastAsia="Times New Roman" w:hAnsi="Times New Roman" w:cs="Times New Roman"/>
              </w:rPr>
              <w:t>Priority learners are transferred on to the LS register.</w:t>
            </w:r>
          </w:p>
          <w:p w:rsidR="003C6AA7" w:rsidRDefault="00ED51B1">
            <w:pPr>
              <w:rPr>
                <w:rFonts w:ascii="Times New Roman" w:eastAsia="Times New Roman" w:hAnsi="Times New Roman" w:cs="Times New Roman"/>
                <w:sz w:val="24"/>
                <w:szCs w:val="24"/>
              </w:rPr>
            </w:pPr>
            <w:r>
              <w:rPr>
                <w:rFonts w:ascii="Times New Roman" w:eastAsia="Times New Roman" w:hAnsi="Times New Roman" w:cs="Times New Roman"/>
              </w:rPr>
              <w:t>Monitoring progress is recorded.</w:t>
            </w:r>
          </w:p>
        </w:tc>
        <w:tc>
          <w:tcPr>
            <w:tcW w:w="1635" w:type="dxa"/>
          </w:tcPr>
          <w:p w:rsidR="003C6AA7" w:rsidRDefault="00ED51B1">
            <w:pPr>
              <w:rPr>
                <w:rFonts w:ascii="Times New Roman" w:eastAsia="Times New Roman" w:hAnsi="Times New Roman" w:cs="Times New Roman"/>
                <w:sz w:val="24"/>
                <w:szCs w:val="24"/>
              </w:rPr>
            </w:pPr>
            <w:r>
              <w:rPr>
                <w:rFonts w:ascii="Times New Roman" w:eastAsia="Times New Roman" w:hAnsi="Times New Roman" w:cs="Times New Roman"/>
                <w:sz w:val="24"/>
                <w:szCs w:val="24"/>
              </w:rPr>
              <w:t>Monitoring progress is recorded.</w:t>
            </w:r>
          </w:p>
        </w:tc>
        <w:tc>
          <w:tcPr>
            <w:tcW w:w="1650" w:type="dxa"/>
          </w:tcPr>
          <w:p w:rsidR="003C6AA7" w:rsidRDefault="00ED51B1">
            <w:pPr>
              <w:rPr>
                <w:rFonts w:ascii="Times New Roman" w:eastAsia="Times New Roman" w:hAnsi="Times New Roman" w:cs="Times New Roman"/>
                <w:sz w:val="24"/>
                <w:szCs w:val="24"/>
              </w:rPr>
            </w:pPr>
            <w:r>
              <w:rPr>
                <w:rFonts w:ascii="Times New Roman" w:eastAsia="Times New Roman" w:hAnsi="Times New Roman" w:cs="Times New Roman"/>
                <w:sz w:val="24"/>
                <w:szCs w:val="24"/>
              </w:rPr>
              <w:t>Monitoring progress is recorded.</w:t>
            </w:r>
          </w:p>
        </w:tc>
        <w:tc>
          <w:tcPr>
            <w:tcW w:w="1605" w:type="dxa"/>
          </w:tcPr>
          <w:p w:rsidR="003C6AA7" w:rsidRDefault="00ED51B1">
            <w:pPr>
              <w:rPr>
                <w:rFonts w:ascii="Times New Roman" w:eastAsia="Times New Roman" w:hAnsi="Times New Roman" w:cs="Times New Roman"/>
                <w:sz w:val="24"/>
                <w:szCs w:val="24"/>
              </w:rPr>
            </w:pPr>
            <w:r>
              <w:rPr>
                <w:rFonts w:ascii="Times New Roman" w:eastAsia="Times New Roman" w:hAnsi="Times New Roman" w:cs="Times New Roman"/>
                <w:sz w:val="24"/>
                <w:szCs w:val="24"/>
              </w:rPr>
              <w:t>Monitoring progress is recorded.</w:t>
            </w:r>
          </w:p>
        </w:tc>
        <w:tc>
          <w:tcPr>
            <w:tcW w:w="1440" w:type="dxa"/>
          </w:tcPr>
          <w:p w:rsidR="003C6AA7" w:rsidRDefault="00ED51B1">
            <w:pPr>
              <w:rPr>
                <w:rFonts w:ascii="Times New Roman" w:eastAsia="Times New Roman" w:hAnsi="Times New Roman" w:cs="Times New Roman"/>
                <w:sz w:val="24"/>
                <w:szCs w:val="24"/>
              </w:rPr>
            </w:pPr>
            <w:r>
              <w:rPr>
                <w:rFonts w:ascii="Times New Roman" w:eastAsia="Times New Roman" w:hAnsi="Times New Roman" w:cs="Times New Roman"/>
                <w:sz w:val="24"/>
                <w:szCs w:val="24"/>
              </w:rPr>
              <w:t>Monitoring progress is recorded.</w:t>
            </w:r>
          </w:p>
        </w:tc>
        <w:tc>
          <w:tcPr>
            <w:tcW w:w="1485" w:type="dxa"/>
          </w:tcPr>
          <w:p w:rsidR="003C6AA7" w:rsidRDefault="00ED51B1">
            <w:pPr>
              <w:rPr>
                <w:rFonts w:ascii="Times New Roman" w:eastAsia="Times New Roman" w:hAnsi="Times New Roman" w:cs="Times New Roman"/>
                <w:sz w:val="24"/>
                <w:szCs w:val="24"/>
              </w:rPr>
            </w:pPr>
            <w:r>
              <w:rPr>
                <w:rFonts w:ascii="Times New Roman" w:eastAsia="Times New Roman" w:hAnsi="Times New Roman" w:cs="Times New Roman"/>
                <w:sz w:val="24"/>
                <w:szCs w:val="24"/>
              </w:rPr>
              <w:t>Monitoring progress is recorded and reviewed.</w:t>
            </w:r>
          </w:p>
        </w:tc>
      </w:tr>
      <w:tr w:rsidR="003C6AA7">
        <w:tc>
          <w:tcPr>
            <w:tcW w:w="1710" w:type="dxa"/>
          </w:tcPr>
          <w:p w:rsidR="003C6AA7" w:rsidRDefault="00ED51B1">
            <w:pPr>
              <w:rPr>
                <w:rFonts w:ascii="Times New Roman" w:eastAsia="Times New Roman" w:hAnsi="Times New Roman" w:cs="Times New Roman"/>
                <w:sz w:val="24"/>
                <w:szCs w:val="24"/>
              </w:rPr>
            </w:pPr>
            <w:r>
              <w:rPr>
                <w:rFonts w:ascii="Times New Roman" w:eastAsia="Times New Roman" w:hAnsi="Times New Roman" w:cs="Times New Roman"/>
                <w:sz w:val="24"/>
                <w:szCs w:val="24"/>
              </w:rPr>
              <w:t>3.Use Edge programme for all student data, including behaviour and attendance.</w:t>
            </w:r>
          </w:p>
        </w:tc>
        <w:tc>
          <w:tcPr>
            <w:tcW w:w="1560" w:type="dxa"/>
          </w:tcPr>
          <w:p w:rsidR="003C6AA7" w:rsidRDefault="00ED51B1">
            <w:pPr>
              <w:rPr>
                <w:rFonts w:ascii="Times New Roman" w:eastAsia="Times New Roman" w:hAnsi="Times New Roman" w:cs="Times New Roman"/>
                <w:sz w:val="24"/>
                <w:szCs w:val="24"/>
              </w:rPr>
            </w:pPr>
            <w:r>
              <w:rPr>
                <w:rFonts w:ascii="Times New Roman" w:eastAsia="Times New Roman" w:hAnsi="Times New Roman" w:cs="Times New Roman"/>
                <w:sz w:val="24"/>
                <w:szCs w:val="24"/>
              </w:rPr>
              <w:t>PD from Solutions and Services.</w:t>
            </w:r>
          </w:p>
        </w:tc>
        <w:tc>
          <w:tcPr>
            <w:tcW w:w="1560" w:type="dxa"/>
          </w:tcPr>
          <w:p w:rsidR="003C6AA7" w:rsidRDefault="00ED51B1">
            <w:pPr>
              <w:rPr>
                <w:rFonts w:ascii="Times New Roman" w:eastAsia="Times New Roman" w:hAnsi="Times New Roman" w:cs="Times New Roman"/>
                <w:sz w:val="24"/>
                <w:szCs w:val="24"/>
              </w:rPr>
            </w:pPr>
            <w:r>
              <w:rPr>
                <w:rFonts w:ascii="Times New Roman" w:eastAsia="Times New Roman" w:hAnsi="Times New Roman" w:cs="Times New Roman"/>
                <w:sz w:val="24"/>
                <w:szCs w:val="24"/>
              </w:rPr>
              <w:t>Data is entered by teachers.</w:t>
            </w:r>
          </w:p>
          <w:p w:rsidR="003C6AA7" w:rsidRDefault="00ED51B1">
            <w:pPr>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 is kept electronically.</w:t>
            </w:r>
          </w:p>
        </w:tc>
        <w:tc>
          <w:tcPr>
            <w:tcW w:w="1680" w:type="dxa"/>
          </w:tcPr>
          <w:p w:rsidR="003C6AA7" w:rsidRDefault="003C6AA7">
            <w:pPr>
              <w:rPr>
                <w:rFonts w:ascii="Times New Roman" w:eastAsia="Times New Roman" w:hAnsi="Times New Roman" w:cs="Times New Roman"/>
                <w:sz w:val="24"/>
                <w:szCs w:val="24"/>
              </w:rPr>
            </w:pPr>
          </w:p>
        </w:tc>
        <w:tc>
          <w:tcPr>
            <w:tcW w:w="1635" w:type="dxa"/>
          </w:tcPr>
          <w:p w:rsidR="003C6AA7" w:rsidRDefault="00ED51B1">
            <w:pPr>
              <w:rPr>
                <w:rFonts w:ascii="Times New Roman" w:eastAsia="Times New Roman" w:hAnsi="Times New Roman" w:cs="Times New Roman"/>
                <w:sz w:val="24"/>
                <w:szCs w:val="24"/>
              </w:rPr>
            </w:pPr>
            <w:r>
              <w:rPr>
                <w:rFonts w:ascii="Times New Roman" w:eastAsia="Times New Roman" w:hAnsi="Times New Roman" w:cs="Times New Roman"/>
                <w:sz w:val="24"/>
                <w:szCs w:val="24"/>
              </w:rPr>
              <w:t>Data is entered by teachers.</w:t>
            </w:r>
          </w:p>
          <w:p w:rsidR="003C6AA7" w:rsidRDefault="003C6AA7">
            <w:pPr>
              <w:rPr>
                <w:rFonts w:ascii="Times New Roman" w:eastAsia="Times New Roman" w:hAnsi="Times New Roman" w:cs="Times New Roman"/>
                <w:sz w:val="24"/>
                <w:szCs w:val="24"/>
              </w:rPr>
            </w:pPr>
          </w:p>
        </w:tc>
        <w:tc>
          <w:tcPr>
            <w:tcW w:w="1650" w:type="dxa"/>
          </w:tcPr>
          <w:p w:rsidR="003C6AA7" w:rsidRDefault="003C6AA7">
            <w:pPr>
              <w:rPr>
                <w:rFonts w:ascii="Times New Roman" w:eastAsia="Times New Roman" w:hAnsi="Times New Roman" w:cs="Times New Roman"/>
                <w:sz w:val="24"/>
                <w:szCs w:val="24"/>
              </w:rPr>
            </w:pPr>
          </w:p>
        </w:tc>
        <w:tc>
          <w:tcPr>
            <w:tcW w:w="1605" w:type="dxa"/>
          </w:tcPr>
          <w:p w:rsidR="003C6AA7" w:rsidRDefault="00ED51B1">
            <w:pPr>
              <w:rPr>
                <w:rFonts w:ascii="Times New Roman" w:eastAsia="Times New Roman" w:hAnsi="Times New Roman" w:cs="Times New Roman"/>
                <w:sz w:val="24"/>
                <w:szCs w:val="24"/>
              </w:rPr>
            </w:pPr>
            <w:r>
              <w:rPr>
                <w:rFonts w:ascii="Times New Roman" w:eastAsia="Times New Roman" w:hAnsi="Times New Roman" w:cs="Times New Roman"/>
                <w:sz w:val="24"/>
                <w:szCs w:val="24"/>
              </w:rPr>
              <w:t>Data is entered by teachers.</w:t>
            </w:r>
          </w:p>
          <w:p w:rsidR="003C6AA7" w:rsidRDefault="003C6AA7">
            <w:pPr>
              <w:rPr>
                <w:rFonts w:ascii="Times New Roman" w:eastAsia="Times New Roman" w:hAnsi="Times New Roman" w:cs="Times New Roman"/>
                <w:sz w:val="24"/>
                <w:szCs w:val="24"/>
              </w:rPr>
            </w:pPr>
          </w:p>
        </w:tc>
        <w:tc>
          <w:tcPr>
            <w:tcW w:w="1440" w:type="dxa"/>
          </w:tcPr>
          <w:p w:rsidR="003C6AA7" w:rsidRDefault="003C6AA7">
            <w:pPr>
              <w:rPr>
                <w:rFonts w:ascii="Times New Roman" w:eastAsia="Times New Roman" w:hAnsi="Times New Roman" w:cs="Times New Roman"/>
                <w:sz w:val="24"/>
                <w:szCs w:val="24"/>
              </w:rPr>
            </w:pPr>
          </w:p>
        </w:tc>
        <w:tc>
          <w:tcPr>
            <w:tcW w:w="1485" w:type="dxa"/>
          </w:tcPr>
          <w:p w:rsidR="003C6AA7" w:rsidRDefault="00ED51B1">
            <w:pPr>
              <w:rPr>
                <w:rFonts w:ascii="Times New Roman" w:eastAsia="Times New Roman" w:hAnsi="Times New Roman" w:cs="Times New Roman"/>
                <w:sz w:val="24"/>
                <w:szCs w:val="24"/>
              </w:rPr>
            </w:pPr>
            <w:r>
              <w:rPr>
                <w:rFonts w:ascii="Times New Roman" w:eastAsia="Times New Roman" w:hAnsi="Times New Roman" w:cs="Times New Roman"/>
                <w:sz w:val="24"/>
                <w:szCs w:val="24"/>
              </w:rPr>
              <w:t>Data is entered by teachers.</w:t>
            </w:r>
          </w:p>
          <w:p w:rsidR="003C6AA7" w:rsidRDefault="003C6AA7">
            <w:pPr>
              <w:rPr>
                <w:rFonts w:ascii="Times New Roman" w:eastAsia="Times New Roman" w:hAnsi="Times New Roman" w:cs="Times New Roman"/>
                <w:sz w:val="24"/>
                <w:szCs w:val="24"/>
              </w:rPr>
            </w:pPr>
          </w:p>
        </w:tc>
      </w:tr>
      <w:tr w:rsidR="003C6AA7">
        <w:tc>
          <w:tcPr>
            <w:tcW w:w="1710" w:type="dxa"/>
          </w:tcPr>
          <w:p w:rsidR="003C6AA7" w:rsidRDefault="00ED51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Maori Achievement </w:t>
            </w:r>
          </w:p>
          <w:p w:rsidR="003C6AA7" w:rsidRDefault="00ED51B1">
            <w:pPr>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Collaborative</w:t>
            </w:r>
          </w:p>
          <w:p w:rsidR="003C6AA7" w:rsidRDefault="00ED51B1">
            <w:pPr>
              <w:rPr>
                <w:rFonts w:ascii="Times New Roman" w:eastAsia="Times New Roman" w:hAnsi="Times New Roman" w:cs="Times New Roman"/>
                <w:sz w:val="24"/>
                <w:szCs w:val="24"/>
              </w:rPr>
            </w:pPr>
            <w:r>
              <w:rPr>
                <w:rFonts w:ascii="Times New Roman" w:eastAsia="Times New Roman" w:hAnsi="Times New Roman" w:cs="Times New Roman"/>
                <w:sz w:val="24"/>
                <w:szCs w:val="24"/>
              </w:rPr>
              <w:t>MAC project.</w:t>
            </w:r>
          </w:p>
          <w:p w:rsidR="003C6AA7" w:rsidRDefault="003C6AA7">
            <w:pPr>
              <w:rPr>
                <w:rFonts w:ascii="Times New Roman" w:eastAsia="Times New Roman" w:hAnsi="Times New Roman" w:cs="Times New Roman"/>
                <w:sz w:val="24"/>
                <w:szCs w:val="24"/>
              </w:rPr>
            </w:pPr>
          </w:p>
        </w:tc>
        <w:tc>
          <w:tcPr>
            <w:tcW w:w="1560" w:type="dxa"/>
          </w:tcPr>
          <w:p w:rsidR="003C6AA7" w:rsidRDefault="003C6AA7">
            <w:pPr>
              <w:rPr>
                <w:rFonts w:ascii="Times New Roman" w:eastAsia="Times New Roman" w:hAnsi="Times New Roman" w:cs="Times New Roman"/>
                <w:sz w:val="24"/>
                <w:szCs w:val="24"/>
              </w:rPr>
            </w:pPr>
          </w:p>
        </w:tc>
        <w:tc>
          <w:tcPr>
            <w:tcW w:w="1560" w:type="dxa"/>
          </w:tcPr>
          <w:p w:rsidR="003C6AA7" w:rsidRDefault="00ED51B1">
            <w:pPr>
              <w:rPr>
                <w:rFonts w:ascii="Times New Roman" w:eastAsia="Times New Roman" w:hAnsi="Times New Roman" w:cs="Times New Roman"/>
                <w:sz w:val="24"/>
                <w:szCs w:val="24"/>
              </w:rPr>
            </w:pPr>
            <w:r>
              <w:rPr>
                <w:rFonts w:ascii="Times New Roman" w:eastAsia="Times New Roman" w:hAnsi="Times New Roman" w:cs="Times New Roman"/>
                <w:sz w:val="24"/>
                <w:szCs w:val="24"/>
              </w:rPr>
              <w:t>Attend first Hui.</w:t>
            </w:r>
          </w:p>
        </w:tc>
        <w:tc>
          <w:tcPr>
            <w:tcW w:w="1680" w:type="dxa"/>
          </w:tcPr>
          <w:p w:rsidR="003C6AA7" w:rsidRDefault="003C6AA7">
            <w:pPr>
              <w:rPr>
                <w:rFonts w:ascii="Times New Roman" w:eastAsia="Times New Roman" w:hAnsi="Times New Roman" w:cs="Times New Roman"/>
                <w:sz w:val="24"/>
                <w:szCs w:val="24"/>
              </w:rPr>
            </w:pPr>
          </w:p>
        </w:tc>
        <w:tc>
          <w:tcPr>
            <w:tcW w:w="1635" w:type="dxa"/>
          </w:tcPr>
          <w:p w:rsidR="003C6AA7" w:rsidRDefault="003C6AA7">
            <w:pPr>
              <w:rPr>
                <w:rFonts w:ascii="Times New Roman" w:eastAsia="Times New Roman" w:hAnsi="Times New Roman" w:cs="Times New Roman"/>
                <w:sz w:val="24"/>
                <w:szCs w:val="24"/>
              </w:rPr>
            </w:pPr>
          </w:p>
        </w:tc>
        <w:tc>
          <w:tcPr>
            <w:tcW w:w="1650" w:type="dxa"/>
          </w:tcPr>
          <w:p w:rsidR="003C6AA7" w:rsidRDefault="003C6AA7">
            <w:pPr>
              <w:rPr>
                <w:rFonts w:ascii="Times New Roman" w:eastAsia="Times New Roman" w:hAnsi="Times New Roman" w:cs="Times New Roman"/>
                <w:sz w:val="24"/>
                <w:szCs w:val="24"/>
              </w:rPr>
            </w:pPr>
          </w:p>
        </w:tc>
        <w:tc>
          <w:tcPr>
            <w:tcW w:w="1605" w:type="dxa"/>
          </w:tcPr>
          <w:p w:rsidR="003C6AA7" w:rsidRDefault="003C6AA7">
            <w:pPr>
              <w:rPr>
                <w:rFonts w:ascii="Times New Roman" w:eastAsia="Times New Roman" w:hAnsi="Times New Roman" w:cs="Times New Roman"/>
                <w:sz w:val="24"/>
                <w:szCs w:val="24"/>
              </w:rPr>
            </w:pPr>
          </w:p>
        </w:tc>
        <w:tc>
          <w:tcPr>
            <w:tcW w:w="1440" w:type="dxa"/>
          </w:tcPr>
          <w:p w:rsidR="003C6AA7" w:rsidRDefault="003C6AA7">
            <w:pPr>
              <w:rPr>
                <w:rFonts w:ascii="Times New Roman" w:eastAsia="Times New Roman" w:hAnsi="Times New Roman" w:cs="Times New Roman"/>
                <w:sz w:val="24"/>
                <w:szCs w:val="24"/>
              </w:rPr>
            </w:pPr>
          </w:p>
        </w:tc>
        <w:tc>
          <w:tcPr>
            <w:tcW w:w="1485" w:type="dxa"/>
          </w:tcPr>
          <w:p w:rsidR="003C6AA7" w:rsidRDefault="003C6AA7">
            <w:pPr>
              <w:rPr>
                <w:rFonts w:ascii="Times New Roman" w:eastAsia="Times New Roman" w:hAnsi="Times New Roman" w:cs="Times New Roman"/>
                <w:sz w:val="24"/>
                <w:szCs w:val="24"/>
              </w:rPr>
            </w:pPr>
          </w:p>
          <w:p w:rsidR="003C6AA7" w:rsidRDefault="003C6AA7">
            <w:pPr>
              <w:rPr>
                <w:rFonts w:ascii="Times New Roman" w:eastAsia="Times New Roman" w:hAnsi="Times New Roman" w:cs="Times New Roman"/>
                <w:sz w:val="24"/>
                <w:szCs w:val="24"/>
              </w:rPr>
            </w:pPr>
          </w:p>
        </w:tc>
      </w:tr>
    </w:tbl>
    <w:p w:rsidR="003C6AA7" w:rsidRDefault="003C6AA7">
      <w:pPr>
        <w:spacing w:after="0" w:line="240" w:lineRule="auto"/>
        <w:rPr>
          <w:rFonts w:ascii="Times New Roman" w:eastAsia="Times New Roman" w:hAnsi="Times New Roman" w:cs="Times New Roman"/>
          <w:sz w:val="24"/>
          <w:szCs w:val="24"/>
        </w:rPr>
      </w:pPr>
      <w:bookmarkStart w:id="2" w:name="_heading=h.30j0zll" w:colFirst="0" w:colLast="0"/>
      <w:bookmarkEnd w:id="2"/>
    </w:p>
    <w:tbl>
      <w:tblPr>
        <w:tblStyle w:val="a7"/>
        <w:tblW w:w="15310" w:type="dxa"/>
        <w:tblInd w:w="-739" w:type="dxa"/>
        <w:tblLayout w:type="fixed"/>
        <w:tblLook w:val="0400" w:firstRow="0" w:lastRow="0" w:firstColumn="0" w:lastColumn="0" w:noHBand="0" w:noVBand="1"/>
      </w:tblPr>
      <w:tblGrid>
        <w:gridCol w:w="2552"/>
        <w:gridCol w:w="5943"/>
        <w:gridCol w:w="1261"/>
        <w:gridCol w:w="5554"/>
      </w:tblGrid>
      <w:tr w:rsidR="003C6AA7" w:rsidTr="002372D2">
        <w:tc>
          <w:tcPr>
            <w:tcW w:w="15310" w:type="dxa"/>
            <w:gridSpan w:val="4"/>
            <w:tcBorders>
              <w:top w:val="single" w:sz="24" w:space="0" w:color="1155CC"/>
              <w:left w:val="single" w:sz="24" w:space="0" w:color="1155CC"/>
              <w:bottom w:val="single" w:sz="24" w:space="0" w:color="1155CC"/>
              <w:right w:val="single" w:sz="24" w:space="0" w:color="1155CC"/>
            </w:tcBorders>
            <w:tcMar>
              <w:top w:w="100" w:type="dxa"/>
              <w:left w:w="100" w:type="dxa"/>
              <w:bottom w:w="100" w:type="dxa"/>
              <w:right w:w="100" w:type="dxa"/>
            </w:tcMar>
          </w:tcPr>
          <w:p w:rsidR="003C6AA7" w:rsidRDefault="00ED51B1">
            <w:pPr>
              <w:spacing w:before="120" w:after="120" w:line="240" w:lineRule="auto"/>
              <w:rPr>
                <w:rFonts w:ascii="Times New Roman" w:eastAsia="Times New Roman" w:hAnsi="Times New Roman" w:cs="Times New Roman"/>
                <w:sz w:val="24"/>
                <w:szCs w:val="24"/>
              </w:rPr>
            </w:pPr>
            <w:r>
              <w:rPr>
                <w:rFonts w:ascii="Arial" w:eastAsia="Arial" w:hAnsi="Arial" w:cs="Arial"/>
                <w:b/>
                <w:color w:val="00B050"/>
                <w:sz w:val="24"/>
                <w:szCs w:val="24"/>
              </w:rPr>
              <w:t xml:space="preserve">2020 Student Achievement Target – </w:t>
            </w:r>
            <w:r>
              <w:rPr>
                <w:rFonts w:ascii="Arial" w:eastAsia="Arial" w:hAnsi="Arial" w:cs="Arial"/>
                <w:b/>
                <w:color w:val="000000"/>
                <w:sz w:val="24"/>
                <w:szCs w:val="24"/>
              </w:rPr>
              <w:t> </w:t>
            </w:r>
          </w:p>
          <w:p w:rsidR="003C6AA7" w:rsidRDefault="00ED51B1">
            <w:pPr>
              <w:spacing w:before="120" w:after="120" w:line="240" w:lineRule="auto"/>
              <w:rPr>
                <w:rFonts w:ascii="Times New Roman" w:eastAsia="Times New Roman" w:hAnsi="Times New Roman" w:cs="Times New Roman"/>
                <w:sz w:val="24"/>
                <w:szCs w:val="24"/>
              </w:rPr>
            </w:pPr>
            <w:r>
              <w:rPr>
                <w:rFonts w:ascii="Arial" w:eastAsia="Arial" w:hAnsi="Arial" w:cs="Arial"/>
                <w:b/>
                <w:color w:val="000000"/>
                <w:sz w:val="24"/>
                <w:szCs w:val="24"/>
              </w:rPr>
              <w:t>By the end of 2020 all Year 3-8 students will increase their achievement levels in their fraction strategies.</w:t>
            </w:r>
          </w:p>
        </w:tc>
      </w:tr>
      <w:tr w:rsidR="003C6AA7" w:rsidTr="002372D2">
        <w:trPr>
          <w:trHeight w:val="440"/>
        </w:trPr>
        <w:tc>
          <w:tcPr>
            <w:tcW w:w="15310" w:type="dxa"/>
            <w:gridSpan w:val="4"/>
            <w:tcBorders>
              <w:top w:val="single" w:sz="24" w:space="0" w:color="1155CC"/>
              <w:left w:val="single" w:sz="24" w:space="0" w:color="1155CC"/>
              <w:bottom w:val="single" w:sz="24" w:space="0" w:color="1155CC"/>
              <w:right w:val="single" w:sz="24" w:space="0" w:color="1155CC"/>
            </w:tcBorders>
            <w:tcMar>
              <w:top w:w="100" w:type="dxa"/>
              <w:left w:w="100" w:type="dxa"/>
              <w:bottom w:w="100" w:type="dxa"/>
              <w:right w:w="100" w:type="dxa"/>
            </w:tcMar>
          </w:tcPr>
          <w:p w:rsidR="003C6AA7" w:rsidRDefault="00ED51B1">
            <w:pPr>
              <w:spacing w:before="120"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 xml:space="preserve">Strategic Goals: </w:t>
            </w:r>
            <w:r>
              <w:rPr>
                <w:rFonts w:ascii="Times New Roman" w:eastAsia="Times New Roman" w:hAnsi="Times New Roman" w:cs="Times New Roman"/>
                <w:color w:val="000000"/>
                <w:sz w:val="24"/>
                <w:szCs w:val="24"/>
              </w:rPr>
              <w:t> </w:t>
            </w:r>
          </w:p>
          <w:p w:rsidR="003C6AA7" w:rsidRDefault="00ED51B1">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5B9BD5"/>
                <w:sz w:val="24"/>
                <w:szCs w:val="24"/>
              </w:rPr>
              <w:t>All students will engage and achieve success in learning across all areas of the NZC, giving priority to Literacy and Numeracy.</w:t>
            </w:r>
          </w:p>
          <w:p w:rsidR="003C6AA7" w:rsidRDefault="00ED51B1">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7B7B7B"/>
                <w:sz w:val="24"/>
                <w:szCs w:val="24"/>
              </w:rPr>
              <w:t>All students who are not meeting Riversdale School expectations and National Standards, or who are working well beyond these, will be engaged and achieve educational success.</w:t>
            </w:r>
          </w:p>
          <w:p w:rsidR="003C6AA7" w:rsidRDefault="00ED51B1">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538135"/>
                <w:sz w:val="24"/>
                <w:szCs w:val="24"/>
              </w:rPr>
              <w:t>All Maori will be engaged in learning and achieve educational success.</w:t>
            </w:r>
          </w:p>
          <w:p w:rsidR="003C6AA7" w:rsidRDefault="00ED51B1">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7030A0"/>
                <w:sz w:val="24"/>
                <w:szCs w:val="24"/>
              </w:rPr>
              <w:t xml:space="preserve">The school community holds high expectations for children -   </w:t>
            </w:r>
            <w:r>
              <w:rPr>
                <w:rFonts w:ascii="Times New Roman" w:eastAsia="Times New Roman" w:hAnsi="Times New Roman" w:cs="Times New Roman"/>
                <w:i/>
                <w:color w:val="7030A0"/>
                <w:sz w:val="24"/>
                <w:szCs w:val="24"/>
              </w:rPr>
              <w:t>Inspiring Excellence.</w:t>
            </w:r>
          </w:p>
          <w:p w:rsidR="003C6AA7" w:rsidRDefault="00ED51B1">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7030A0"/>
                <w:sz w:val="24"/>
                <w:szCs w:val="24"/>
              </w:rPr>
              <w:t>Riversdale is a community school which models kindness and compassion as part of our value of respect for the well-being of all.</w:t>
            </w:r>
          </w:p>
        </w:tc>
      </w:tr>
      <w:tr w:rsidR="003C6AA7" w:rsidTr="002372D2">
        <w:trPr>
          <w:trHeight w:val="440"/>
        </w:trPr>
        <w:tc>
          <w:tcPr>
            <w:tcW w:w="15310" w:type="dxa"/>
            <w:gridSpan w:val="4"/>
            <w:tcBorders>
              <w:top w:val="single" w:sz="24" w:space="0" w:color="1155CC"/>
              <w:left w:val="single" w:sz="24" w:space="0" w:color="1155CC"/>
              <w:bottom w:val="single" w:sz="24" w:space="0" w:color="1155CC"/>
              <w:right w:val="single" w:sz="24" w:space="0" w:color="1155CC"/>
            </w:tcBorders>
            <w:tcMar>
              <w:top w:w="100" w:type="dxa"/>
              <w:left w:w="100" w:type="dxa"/>
              <w:bottom w:w="100" w:type="dxa"/>
              <w:right w:w="100" w:type="dxa"/>
            </w:tcMar>
          </w:tcPr>
          <w:p w:rsidR="003C6AA7" w:rsidRDefault="00ED51B1">
            <w:pPr>
              <w:spacing w:before="120" w:after="0" w:line="240" w:lineRule="auto"/>
              <w:rPr>
                <w:b/>
                <w:i/>
                <w:sz w:val="20"/>
                <w:szCs w:val="20"/>
              </w:rPr>
            </w:pPr>
            <w:r>
              <w:rPr>
                <w:rFonts w:ascii="Arial" w:eastAsia="Arial" w:hAnsi="Arial" w:cs="Arial"/>
                <w:b/>
                <w:color w:val="00B050"/>
                <w:sz w:val="24"/>
                <w:szCs w:val="24"/>
              </w:rPr>
              <w:t>Baseline data:  </w:t>
            </w:r>
            <w:r>
              <w:rPr>
                <w:rFonts w:ascii="Arial" w:eastAsia="Arial" w:hAnsi="Arial" w:cs="Arial"/>
                <w:b/>
                <w:i/>
                <w:color w:val="00B050"/>
                <w:sz w:val="20"/>
                <w:szCs w:val="20"/>
              </w:rPr>
              <w:t>At the beginning of 2020, results from the fraction progression’s testing show each individual child’s understanding of strategy and knowledge at each fraction stage. These results are held by the classroom teachers.</w:t>
            </w:r>
          </w:p>
          <w:p w:rsidR="003C6AA7" w:rsidRDefault="003C6AA7">
            <w:pPr>
              <w:spacing w:before="120" w:after="0" w:line="240" w:lineRule="auto"/>
              <w:rPr>
                <w:rFonts w:ascii="Times New Roman" w:eastAsia="Times New Roman" w:hAnsi="Times New Roman" w:cs="Times New Roman"/>
                <w:sz w:val="24"/>
                <w:szCs w:val="24"/>
              </w:rPr>
            </w:pPr>
          </w:p>
          <w:p w:rsidR="003C6AA7" w:rsidRDefault="003C6AA7">
            <w:pPr>
              <w:spacing w:before="120" w:after="0" w:line="240" w:lineRule="auto"/>
              <w:rPr>
                <w:rFonts w:ascii="Times New Roman" w:eastAsia="Times New Roman" w:hAnsi="Times New Roman" w:cs="Times New Roman"/>
                <w:sz w:val="24"/>
                <w:szCs w:val="24"/>
              </w:rPr>
            </w:pPr>
          </w:p>
        </w:tc>
      </w:tr>
      <w:tr w:rsidR="003C6AA7" w:rsidTr="002372D2">
        <w:trPr>
          <w:trHeight w:val="420"/>
        </w:trPr>
        <w:tc>
          <w:tcPr>
            <w:tcW w:w="15310" w:type="dxa"/>
            <w:gridSpan w:val="4"/>
            <w:tcBorders>
              <w:top w:val="single" w:sz="24" w:space="0" w:color="1155CC"/>
              <w:left w:val="single" w:sz="24" w:space="0" w:color="1155CC"/>
              <w:bottom w:val="single" w:sz="24" w:space="0" w:color="1155CC"/>
              <w:right w:val="single" w:sz="24" w:space="0" w:color="1155CC"/>
            </w:tcBorders>
            <w:tcMar>
              <w:top w:w="100" w:type="dxa"/>
              <w:left w:w="100" w:type="dxa"/>
              <w:bottom w:w="100" w:type="dxa"/>
              <w:right w:w="100" w:type="dxa"/>
            </w:tcMar>
          </w:tcPr>
          <w:p w:rsidR="003C6AA7" w:rsidRDefault="00ED51B1">
            <w:pPr>
              <w:spacing w:before="120" w:after="0" w:line="240" w:lineRule="auto"/>
              <w:jc w:val="center"/>
              <w:rPr>
                <w:rFonts w:ascii="Times New Roman" w:eastAsia="Times New Roman" w:hAnsi="Times New Roman" w:cs="Times New Roman"/>
                <w:sz w:val="24"/>
                <w:szCs w:val="24"/>
              </w:rPr>
            </w:pPr>
            <w:r>
              <w:rPr>
                <w:rFonts w:ascii="Arial" w:eastAsia="Arial" w:hAnsi="Arial" w:cs="Arial"/>
                <w:b/>
                <w:color w:val="00B050"/>
                <w:sz w:val="24"/>
                <w:szCs w:val="24"/>
              </w:rPr>
              <w:t>Target One - Key Improvement Strategies: </w:t>
            </w:r>
          </w:p>
          <w:p w:rsidR="003C6AA7" w:rsidRDefault="003C6AA7">
            <w:pPr>
              <w:spacing w:after="0" w:line="240" w:lineRule="auto"/>
              <w:rPr>
                <w:rFonts w:ascii="Times New Roman" w:eastAsia="Times New Roman" w:hAnsi="Times New Roman" w:cs="Times New Roman"/>
                <w:sz w:val="24"/>
                <w:szCs w:val="24"/>
              </w:rPr>
            </w:pPr>
          </w:p>
        </w:tc>
      </w:tr>
      <w:tr w:rsidR="003C6AA7" w:rsidTr="002372D2">
        <w:trPr>
          <w:trHeight w:val="440"/>
        </w:trPr>
        <w:tc>
          <w:tcPr>
            <w:tcW w:w="2552" w:type="dxa"/>
            <w:tcBorders>
              <w:top w:val="single" w:sz="24" w:space="0" w:color="1155CC"/>
              <w:left w:val="single" w:sz="24" w:space="0" w:color="1155CC"/>
              <w:bottom w:val="single" w:sz="24" w:space="0" w:color="1155CC"/>
              <w:right w:val="single" w:sz="24" w:space="0" w:color="1155CC"/>
            </w:tcBorders>
            <w:tcMar>
              <w:top w:w="100" w:type="dxa"/>
              <w:left w:w="100" w:type="dxa"/>
              <w:bottom w:w="100" w:type="dxa"/>
              <w:right w:w="100" w:type="dxa"/>
            </w:tcMar>
          </w:tcPr>
          <w:p w:rsidR="003C6AA7" w:rsidRDefault="00ED51B1">
            <w:pPr>
              <w:spacing w:before="120" w:after="0" w:line="240" w:lineRule="auto"/>
              <w:rPr>
                <w:rFonts w:ascii="Times New Roman" w:eastAsia="Times New Roman" w:hAnsi="Times New Roman" w:cs="Times New Roman"/>
                <w:sz w:val="24"/>
                <w:szCs w:val="24"/>
              </w:rPr>
            </w:pPr>
            <w:r>
              <w:rPr>
                <w:rFonts w:ascii="Arial" w:eastAsia="Arial" w:hAnsi="Arial" w:cs="Arial"/>
                <w:b/>
                <w:color w:val="00B050"/>
                <w:sz w:val="24"/>
                <w:szCs w:val="24"/>
              </w:rPr>
              <w:t>When:</w:t>
            </w:r>
          </w:p>
        </w:tc>
        <w:tc>
          <w:tcPr>
            <w:tcW w:w="5943" w:type="dxa"/>
            <w:tcBorders>
              <w:top w:val="single" w:sz="24" w:space="0" w:color="1155CC"/>
              <w:left w:val="single" w:sz="24" w:space="0" w:color="1155CC"/>
              <w:bottom w:val="single" w:sz="24" w:space="0" w:color="1155CC"/>
              <w:right w:val="single" w:sz="24" w:space="0" w:color="1155CC"/>
            </w:tcBorders>
            <w:tcMar>
              <w:top w:w="100" w:type="dxa"/>
              <w:left w:w="100" w:type="dxa"/>
              <w:bottom w:w="100" w:type="dxa"/>
              <w:right w:w="100" w:type="dxa"/>
            </w:tcMar>
          </w:tcPr>
          <w:p w:rsidR="003C6AA7" w:rsidRDefault="00ED51B1">
            <w:pPr>
              <w:spacing w:before="120" w:after="0" w:line="240" w:lineRule="auto"/>
              <w:rPr>
                <w:rFonts w:ascii="Times New Roman" w:eastAsia="Times New Roman" w:hAnsi="Times New Roman" w:cs="Times New Roman"/>
                <w:sz w:val="24"/>
                <w:szCs w:val="24"/>
              </w:rPr>
            </w:pPr>
            <w:r>
              <w:rPr>
                <w:rFonts w:ascii="Arial" w:eastAsia="Arial" w:hAnsi="Arial" w:cs="Arial"/>
                <w:b/>
                <w:color w:val="00B050"/>
                <w:sz w:val="24"/>
                <w:szCs w:val="24"/>
              </w:rPr>
              <w:t>What: </w:t>
            </w:r>
          </w:p>
        </w:tc>
        <w:tc>
          <w:tcPr>
            <w:tcW w:w="1261" w:type="dxa"/>
            <w:tcBorders>
              <w:top w:val="single" w:sz="24" w:space="0" w:color="1155CC"/>
              <w:left w:val="single" w:sz="24" w:space="0" w:color="1155CC"/>
              <w:bottom w:val="single" w:sz="24" w:space="0" w:color="1155CC"/>
              <w:right w:val="single" w:sz="24" w:space="0" w:color="1155CC"/>
            </w:tcBorders>
            <w:tcMar>
              <w:top w:w="100" w:type="dxa"/>
              <w:left w:w="100" w:type="dxa"/>
              <w:bottom w:w="100" w:type="dxa"/>
              <w:right w:w="100" w:type="dxa"/>
            </w:tcMar>
          </w:tcPr>
          <w:p w:rsidR="003C6AA7" w:rsidRDefault="00ED51B1">
            <w:pPr>
              <w:spacing w:before="120" w:after="0" w:line="240" w:lineRule="auto"/>
              <w:rPr>
                <w:rFonts w:ascii="Times New Roman" w:eastAsia="Times New Roman" w:hAnsi="Times New Roman" w:cs="Times New Roman"/>
                <w:sz w:val="24"/>
                <w:szCs w:val="24"/>
              </w:rPr>
            </w:pPr>
            <w:r>
              <w:rPr>
                <w:rFonts w:ascii="Arial" w:eastAsia="Arial" w:hAnsi="Arial" w:cs="Arial"/>
                <w:b/>
                <w:color w:val="00B050"/>
                <w:sz w:val="24"/>
                <w:szCs w:val="24"/>
              </w:rPr>
              <w:t>Who</w:t>
            </w:r>
          </w:p>
        </w:tc>
        <w:tc>
          <w:tcPr>
            <w:tcW w:w="5554" w:type="dxa"/>
            <w:tcBorders>
              <w:top w:val="single" w:sz="24" w:space="0" w:color="1155CC"/>
              <w:left w:val="single" w:sz="24" w:space="0" w:color="1155CC"/>
              <w:bottom w:val="single" w:sz="24" w:space="0" w:color="1155CC"/>
              <w:right w:val="single" w:sz="24" w:space="0" w:color="1155CC"/>
            </w:tcBorders>
            <w:tcMar>
              <w:top w:w="100" w:type="dxa"/>
              <w:left w:w="100" w:type="dxa"/>
              <w:bottom w:w="100" w:type="dxa"/>
              <w:right w:w="100" w:type="dxa"/>
            </w:tcMar>
          </w:tcPr>
          <w:p w:rsidR="003C6AA7" w:rsidRDefault="00ED51B1">
            <w:pPr>
              <w:spacing w:before="120" w:after="0" w:line="240" w:lineRule="auto"/>
              <w:jc w:val="center"/>
              <w:rPr>
                <w:rFonts w:ascii="Times New Roman" w:eastAsia="Times New Roman" w:hAnsi="Times New Roman" w:cs="Times New Roman"/>
                <w:sz w:val="24"/>
                <w:szCs w:val="24"/>
              </w:rPr>
            </w:pPr>
            <w:r>
              <w:rPr>
                <w:rFonts w:ascii="Arial" w:eastAsia="Arial" w:hAnsi="Arial" w:cs="Arial"/>
                <w:b/>
                <w:color w:val="00B050"/>
                <w:sz w:val="24"/>
                <w:szCs w:val="24"/>
              </w:rPr>
              <w:t>Indicators of Progress</w:t>
            </w:r>
          </w:p>
          <w:p w:rsidR="003C6AA7" w:rsidRDefault="003C6AA7">
            <w:pPr>
              <w:spacing w:after="0" w:line="240" w:lineRule="auto"/>
              <w:rPr>
                <w:rFonts w:ascii="Times New Roman" w:eastAsia="Times New Roman" w:hAnsi="Times New Roman" w:cs="Times New Roman"/>
                <w:sz w:val="24"/>
                <w:szCs w:val="24"/>
              </w:rPr>
            </w:pPr>
          </w:p>
        </w:tc>
      </w:tr>
      <w:tr w:rsidR="003C6AA7" w:rsidTr="002372D2">
        <w:trPr>
          <w:trHeight w:val="440"/>
        </w:trPr>
        <w:tc>
          <w:tcPr>
            <w:tcW w:w="2552" w:type="dxa"/>
            <w:tcBorders>
              <w:top w:val="single" w:sz="24" w:space="0" w:color="1155CC"/>
              <w:left w:val="single" w:sz="24" w:space="0" w:color="1155CC"/>
              <w:bottom w:val="single" w:sz="24" w:space="0" w:color="1155CC"/>
              <w:right w:val="single" w:sz="24" w:space="0" w:color="1155CC"/>
            </w:tcBorders>
            <w:tcMar>
              <w:top w:w="100" w:type="dxa"/>
              <w:left w:w="100" w:type="dxa"/>
              <w:bottom w:w="100" w:type="dxa"/>
              <w:right w:w="100" w:type="dxa"/>
            </w:tcMar>
          </w:tcPr>
          <w:p w:rsidR="003C6AA7" w:rsidRDefault="00ED51B1">
            <w:pPr>
              <w:spacing w:before="120" w:after="0" w:line="240" w:lineRule="auto"/>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lastRenderedPageBreak/>
              <w:t>Throughout the year</w:t>
            </w:r>
          </w:p>
          <w:p w:rsidR="003C6AA7" w:rsidRDefault="00ED51B1">
            <w:pPr>
              <w:spacing w:after="240" w:line="240" w:lineRule="auto"/>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br/>
            </w:r>
            <w:r>
              <w:rPr>
                <w:rFonts w:ascii="Times New Roman" w:eastAsia="Times New Roman" w:hAnsi="Times New Roman" w:cs="Times New Roman"/>
                <w:color w:val="00B050"/>
                <w:sz w:val="24"/>
                <w:szCs w:val="24"/>
              </w:rPr>
              <w:br/>
            </w:r>
            <w:r>
              <w:rPr>
                <w:rFonts w:ascii="Times New Roman" w:eastAsia="Times New Roman" w:hAnsi="Times New Roman" w:cs="Times New Roman"/>
                <w:color w:val="00B050"/>
                <w:sz w:val="24"/>
                <w:szCs w:val="24"/>
              </w:rPr>
              <w:br/>
            </w:r>
            <w:r>
              <w:rPr>
                <w:rFonts w:ascii="Times New Roman" w:eastAsia="Times New Roman" w:hAnsi="Times New Roman" w:cs="Times New Roman"/>
                <w:color w:val="00B050"/>
                <w:sz w:val="24"/>
                <w:szCs w:val="24"/>
              </w:rPr>
              <w:br/>
            </w:r>
            <w:r>
              <w:rPr>
                <w:rFonts w:ascii="Times New Roman" w:eastAsia="Times New Roman" w:hAnsi="Times New Roman" w:cs="Times New Roman"/>
                <w:color w:val="00B050"/>
                <w:sz w:val="24"/>
                <w:szCs w:val="24"/>
              </w:rPr>
              <w:br/>
            </w:r>
            <w:r>
              <w:rPr>
                <w:rFonts w:ascii="Times New Roman" w:eastAsia="Times New Roman" w:hAnsi="Times New Roman" w:cs="Times New Roman"/>
                <w:color w:val="00B050"/>
                <w:sz w:val="24"/>
                <w:szCs w:val="24"/>
              </w:rPr>
              <w:br/>
            </w:r>
          </w:p>
        </w:tc>
        <w:tc>
          <w:tcPr>
            <w:tcW w:w="5943" w:type="dxa"/>
            <w:tcBorders>
              <w:top w:val="single" w:sz="24" w:space="0" w:color="1155CC"/>
              <w:left w:val="single" w:sz="24" w:space="0" w:color="1155CC"/>
              <w:bottom w:val="single" w:sz="24" w:space="0" w:color="1155CC"/>
              <w:right w:val="single" w:sz="24" w:space="0" w:color="1155CC"/>
            </w:tcBorders>
            <w:tcMar>
              <w:top w:w="100" w:type="dxa"/>
              <w:left w:w="100" w:type="dxa"/>
              <w:bottom w:w="100" w:type="dxa"/>
              <w:right w:w="100" w:type="dxa"/>
            </w:tcMar>
          </w:tcPr>
          <w:p w:rsidR="003C6AA7" w:rsidRDefault="00ED51B1">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All Year 3-8 children will be tested on their understanding of fraction strategies and knowledge in Terms 1 and 4, and results will be collated.</w:t>
            </w:r>
          </w:p>
          <w:p w:rsidR="003C6AA7" w:rsidRDefault="00ED51B1">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Teachers will use the information from these tests, GLOSS, JAM, IKAN and PAT results to inform teaching.</w:t>
            </w:r>
          </w:p>
          <w:p w:rsidR="003C6AA7" w:rsidRDefault="00ED51B1">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PD with Averil and Lead Teacher.</w:t>
            </w:r>
          </w:p>
          <w:p w:rsidR="003C6AA7" w:rsidRDefault="00ED51B1">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Professional staff meetings to monitor and track student achievement across the school. </w:t>
            </w:r>
          </w:p>
          <w:p w:rsidR="003C6AA7" w:rsidRDefault="00ED51B1">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Fractions will be maintained throughout the year.</w:t>
            </w:r>
          </w:p>
          <w:p w:rsidR="003C6AA7" w:rsidRDefault="00ED51B1">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Teachers will use a range of materials to enhance student understanding of fractions.</w:t>
            </w:r>
          </w:p>
        </w:tc>
        <w:tc>
          <w:tcPr>
            <w:tcW w:w="1261" w:type="dxa"/>
            <w:tcBorders>
              <w:top w:val="single" w:sz="24" w:space="0" w:color="1155CC"/>
              <w:left w:val="single" w:sz="24" w:space="0" w:color="1155CC"/>
              <w:bottom w:val="single" w:sz="24" w:space="0" w:color="1155CC"/>
              <w:right w:val="single" w:sz="24" w:space="0" w:color="1155CC"/>
            </w:tcBorders>
            <w:tcMar>
              <w:top w:w="100" w:type="dxa"/>
              <w:left w:w="100" w:type="dxa"/>
              <w:bottom w:w="100" w:type="dxa"/>
              <w:right w:w="100" w:type="dxa"/>
            </w:tcMar>
          </w:tcPr>
          <w:p w:rsidR="003C6AA7" w:rsidRDefault="00ED51B1">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B050"/>
                <w:sz w:val="24"/>
                <w:szCs w:val="24"/>
              </w:rPr>
              <w:t>All Teachers</w:t>
            </w:r>
          </w:p>
          <w:p w:rsidR="003C6AA7" w:rsidRDefault="00ED51B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c>
          <w:tcPr>
            <w:tcW w:w="5554" w:type="dxa"/>
            <w:tcBorders>
              <w:top w:val="single" w:sz="24" w:space="0" w:color="1155CC"/>
              <w:left w:val="single" w:sz="24" w:space="0" w:color="1155CC"/>
              <w:bottom w:val="single" w:sz="24" w:space="0" w:color="1155CC"/>
              <w:right w:val="single" w:sz="24" w:space="0" w:color="1155CC"/>
            </w:tcBorders>
            <w:tcMar>
              <w:top w:w="100" w:type="dxa"/>
              <w:left w:w="100" w:type="dxa"/>
              <w:bottom w:w="100" w:type="dxa"/>
              <w:right w:w="100" w:type="dxa"/>
            </w:tcMar>
          </w:tcPr>
          <w:p w:rsidR="003C6AA7" w:rsidRDefault="00ED51B1">
            <w:pPr>
              <w:numPr>
                <w:ilvl w:val="0"/>
                <w:numId w:val="6"/>
              </w:numPr>
              <w:spacing w:after="0" w:line="240" w:lineRule="auto"/>
              <w:ind w:left="36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Data from student’s books, modelling books, formative </w:t>
            </w:r>
            <w:proofErr w:type="gramStart"/>
            <w:r>
              <w:rPr>
                <w:rFonts w:ascii="Times New Roman" w:eastAsia="Times New Roman" w:hAnsi="Times New Roman" w:cs="Times New Roman"/>
                <w:color w:val="00B050"/>
                <w:sz w:val="24"/>
                <w:szCs w:val="24"/>
              </w:rPr>
              <w:t>notes,  GLOSS</w:t>
            </w:r>
            <w:proofErr w:type="gramEnd"/>
            <w:r>
              <w:rPr>
                <w:rFonts w:ascii="Times New Roman" w:eastAsia="Times New Roman" w:hAnsi="Times New Roman" w:cs="Times New Roman"/>
                <w:color w:val="00B050"/>
                <w:sz w:val="24"/>
                <w:szCs w:val="24"/>
              </w:rPr>
              <w:t>, IKAN and JAM throughout the year will show progress being made.</w:t>
            </w:r>
          </w:p>
          <w:p w:rsidR="003C6AA7" w:rsidRDefault="00ED51B1">
            <w:pPr>
              <w:numPr>
                <w:ilvl w:val="0"/>
                <w:numId w:val="6"/>
              </w:numPr>
              <w:spacing w:after="0" w:line="240" w:lineRule="auto"/>
              <w:ind w:left="36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Teacher content knowledge of fractions will be increased through PD.</w:t>
            </w:r>
          </w:p>
          <w:p w:rsidR="003C6AA7" w:rsidRDefault="00ED51B1">
            <w:pPr>
              <w:numPr>
                <w:ilvl w:val="0"/>
                <w:numId w:val="6"/>
              </w:numPr>
              <w:spacing w:after="0" w:line="240" w:lineRule="auto"/>
              <w:ind w:left="36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Explicit teaching of fractions will be evident in all classrooms.</w:t>
            </w:r>
          </w:p>
          <w:p w:rsidR="003C6AA7" w:rsidRDefault="00ED51B1">
            <w:pPr>
              <w:numPr>
                <w:ilvl w:val="0"/>
                <w:numId w:val="6"/>
              </w:numPr>
              <w:spacing w:after="0" w:line="240" w:lineRule="auto"/>
              <w:ind w:left="360"/>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Students maths books will show evidence of progress.</w:t>
            </w:r>
          </w:p>
        </w:tc>
      </w:tr>
    </w:tbl>
    <w:p w:rsidR="003C6AA7" w:rsidRDefault="003C6AA7"/>
    <w:p w:rsidR="003C6AA7" w:rsidRDefault="003C6AA7"/>
    <w:p w:rsidR="003C6AA7" w:rsidRDefault="003C6AA7"/>
    <w:p w:rsidR="003C6AA7" w:rsidRDefault="003C6AA7"/>
    <w:p w:rsidR="003C6AA7" w:rsidRDefault="003C6AA7"/>
    <w:p w:rsidR="003C6AA7" w:rsidRDefault="003C6AA7"/>
    <w:p w:rsidR="003C6AA7" w:rsidRDefault="003C6AA7"/>
    <w:p w:rsidR="003C6AA7" w:rsidRDefault="003C6AA7"/>
    <w:p w:rsidR="003C6AA7" w:rsidRDefault="003C6AA7"/>
    <w:p w:rsidR="002372D2" w:rsidRDefault="002372D2" w:rsidP="002372D2">
      <w:pPr>
        <w:spacing w:before="240" w:after="0" w:line="276" w:lineRule="auto"/>
      </w:pPr>
    </w:p>
    <w:p w:rsidR="002372D2" w:rsidRDefault="002372D2" w:rsidP="002372D2">
      <w:pPr>
        <w:spacing w:before="240" w:after="0" w:line="276" w:lineRule="auto"/>
        <w:rPr>
          <w:b/>
        </w:rPr>
      </w:pPr>
    </w:p>
    <w:p w:rsidR="002372D2" w:rsidRDefault="002372D2">
      <w:pPr>
        <w:spacing w:before="240" w:after="0" w:line="276" w:lineRule="auto"/>
        <w:jc w:val="center"/>
        <w:rPr>
          <w:b/>
        </w:rPr>
      </w:pPr>
    </w:p>
    <w:p w:rsidR="002372D2" w:rsidRDefault="002372D2" w:rsidP="002372D2">
      <w:pPr>
        <w:spacing w:after="0" w:line="240" w:lineRule="auto"/>
        <w:jc w:val="center"/>
        <w:rPr>
          <w:rFonts w:ascii="Gill Sans" w:hAnsi="Gill Sans" w:cs="Gill Sans"/>
          <w:b/>
        </w:rPr>
      </w:pPr>
      <w:r>
        <w:rPr>
          <w:rFonts w:ascii="Gill Sans" w:hAnsi="Gill Sans" w:cs="Gill Sans"/>
          <w:b/>
        </w:rPr>
        <w:t>EASTERN SOUTHLAND KAHUI AKO STRATEGIC AIM 2020</w:t>
      </w:r>
    </w:p>
    <w:p w:rsidR="002372D2" w:rsidRDefault="002372D2" w:rsidP="002372D2">
      <w:pPr>
        <w:spacing w:after="0" w:line="240" w:lineRule="auto"/>
        <w:jc w:val="center"/>
        <w:rPr>
          <w:rFonts w:ascii="Gill Sans" w:hAnsi="Gill Sans" w:cs="Gill Sans"/>
          <w:b/>
        </w:rPr>
      </w:pPr>
      <w:r>
        <w:rPr>
          <w:rFonts w:ascii="Gill Sans" w:hAnsi="Gill Sans" w:cs="Gill Sans"/>
          <w:b/>
        </w:rPr>
        <w:tab/>
        <w:t xml:space="preserve">Improving Student Achievement across the Eastern Southland </w:t>
      </w:r>
      <w:proofErr w:type="spellStart"/>
      <w:r>
        <w:rPr>
          <w:rFonts w:ascii="Gill Sans" w:hAnsi="Gill Sans" w:cs="Gill Sans"/>
          <w:b/>
        </w:rPr>
        <w:t>Kahui</w:t>
      </w:r>
      <w:proofErr w:type="spellEnd"/>
      <w:r>
        <w:rPr>
          <w:rFonts w:ascii="Gill Sans" w:hAnsi="Gill Sans" w:cs="Gill Sans"/>
          <w:b/>
        </w:rPr>
        <w:t xml:space="preserve"> </w:t>
      </w:r>
      <w:proofErr w:type="spellStart"/>
      <w:r>
        <w:rPr>
          <w:rFonts w:ascii="Gill Sans" w:hAnsi="Gill Sans" w:cs="Gill Sans"/>
          <w:b/>
        </w:rPr>
        <w:t>Ako</w:t>
      </w:r>
      <w:proofErr w:type="spellEnd"/>
      <w:r>
        <w:rPr>
          <w:rFonts w:ascii="Gill Sans" w:hAnsi="Gill Sans" w:cs="Gill Sans"/>
          <w:b/>
        </w:rPr>
        <w:t xml:space="preserve"> (COL NUMBER 99055)</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115"/>
        <w:gridCol w:w="1720"/>
        <w:gridCol w:w="6"/>
        <w:gridCol w:w="2121"/>
        <w:gridCol w:w="1904"/>
        <w:gridCol w:w="2235"/>
        <w:gridCol w:w="1843"/>
      </w:tblGrid>
      <w:tr w:rsidR="002372D2" w:rsidTr="002372D2">
        <w:trPr>
          <w:trHeight w:val="898"/>
        </w:trPr>
        <w:tc>
          <w:tcPr>
            <w:tcW w:w="4625" w:type="dxa"/>
            <w:gridSpan w:val="2"/>
            <w:tcBorders>
              <w:top w:val="single" w:sz="4" w:space="0" w:color="auto"/>
              <w:left w:val="single" w:sz="4" w:space="0" w:color="auto"/>
              <w:bottom w:val="single" w:sz="4" w:space="0" w:color="auto"/>
              <w:right w:val="single" w:sz="4" w:space="0" w:color="auto"/>
            </w:tcBorders>
            <w:hideMark/>
          </w:tcPr>
          <w:p w:rsidR="002372D2" w:rsidRDefault="002372D2">
            <w:pPr>
              <w:spacing w:after="0"/>
              <w:rPr>
                <w:rFonts w:ascii="Gill Sans" w:hAnsi="Gill Sans" w:cs="Gill Sans"/>
                <w:b/>
                <w:lang w:val="en-US"/>
              </w:rPr>
            </w:pPr>
            <w:r>
              <w:rPr>
                <w:rFonts w:ascii="Gill Sans" w:hAnsi="Gill Sans" w:cs="Gill Sans"/>
                <w:b/>
                <w:lang w:val="en-US"/>
              </w:rPr>
              <w:t xml:space="preserve">Target Area: </w:t>
            </w:r>
          </w:p>
          <w:p w:rsidR="002372D2" w:rsidRDefault="002372D2">
            <w:pPr>
              <w:spacing w:after="0" w:line="240" w:lineRule="auto"/>
              <w:jc w:val="center"/>
              <w:rPr>
                <w:rFonts w:ascii="Gill Sans" w:hAnsi="Gill Sans" w:cs="Gill Sans"/>
                <w:b/>
                <w:lang w:val="en-US"/>
              </w:rPr>
            </w:pPr>
            <w:r>
              <w:rPr>
                <w:rFonts w:ascii="Gill Sans" w:hAnsi="Gill Sans" w:cs="Gill Sans"/>
                <w:b/>
                <w:lang w:val="en-US"/>
              </w:rPr>
              <w:t xml:space="preserve">Achievement Challenges as per Learning framework </w:t>
            </w:r>
          </w:p>
        </w:tc>
        <w:tc>
          <w:tcPr>
            <w:tcW w:w="3847" w:type="dxa"/>
            <w:gridSpan w:val="3"/>
            <w:tcBorders>
              <w:top w:val="single" w:sz="4" w:space="0" w:color="auto"/>
              <w:left w:val="single" w:sz="4" w:space="0" w:color="auto"/>
              <w:bottom w:val="single" w:sz="4" w:space="0" w:color="auto"/>
              <w:right w:val="single" w:sz="4" w:space="0" w:color="auto"/>
            </w:tcBorders>
            <w:hideMark/>
          </w:tcPr>
          <w:p w:rsidR="002372D2" w:rsidRDefault="002372D2">
            <w:pPr>
              <w:widowControl w:val="0"/>
              <w:spacing w:after="0" w:line="240" w:lineRule="auto"/>
              <w:jc w:val="both"/>
              <w:rPr>
                <w:rFonts w:ascii="Gill Sans" w:hAnsi="Gill Sans" w:cs="Gill Sans"/>
                <w:sz w:val="20"/>
                <w:szCs w:val="20"/>
                <w:lang w:val="en-US"/>
              </w:rPr>
            </w:pPr>
            <w:r>
              <w:rPr>
                <w:rFonts w:ascii="Gill Sans" w:hAnsi="Gill Sans" w:cs="Gill Sans"/>
                <w:b/>
                <w:lang w:val="en-US"/>
              </w:rPr>
              <w:t xml:space="preserve">Strategic Aim: </w:t>
            </w:r>
            <w:r>
              <w:rPr>
                <w:rFonts w:ascii="Gill Sans" w:hAnsi="Gill Sans" w:cs="Gill Sans"/>
                <w:sz w:val="20"/>
                <w:szCs w:val="20"/>
                <w:lang w:val="en-US"/>
              </w:rPr>
              <w:t>To raise</w:t>
            </w:r>
            <w:r>
              <w:rPr>
                <w:rFonts w:ascii="Gill Sans" w:hAnsi="Gill Sans" w:cs="Gill Sans"/>
                <w:b/>
                <w:sz w:val="20"/>
                <w:szCs w:val="20"/>
                <w:lang w:val="en-US"/>
              </w:rPr>
              <w:t xml:space="preserve"> </w:t>
            </w:r>
            <w:r>
              <w:rPr>
                <w:rFonts w:ascii="Gill Sans" w:hAnsi="Gill Sans" w:cs="Gill Sans"/>
                <w:sz w:val="20"/>
                <w:szCs w:val="20"/>
                <w:lang w:val="en-US"/>
              </w:rPr>
              <w:t xml:space="preserve">the achievement and </w:t>
            </w:r>
            <w:proofErr w:type="spellStart"/>
            <w:r>
              <w:rPr>
                <w:rFonts w:ascii="Gill Sans" w:hAnsi="Gill Sans" w:cs="Gill Sans"/>
                <w:sz w:val="20"/>
                <w:szCs w:val="20"/>
                <w:lang w:val="en-US"/>
              </w:rPr>
              <w:t>well being</w:t>
            </w:r>
            <w:proofErr w:type="spellEnd"/>
            <w:r>
              <w:rPr>
                <w:rFonts w:ascii="Gill Sans" w:hAnsi="Gill Sans" w:cs="Gill Sans"/>
                <w:sz w:val="20"/>
                <w:szCs w:val="20"/>
                <w:lang w:val="en-US"/>
              </w:rPr>
              <w:t xml:space="preserve"> of all students across our schools.</w:t>
            </w:r>
          </w:p>
          <w:p w:rsidR="002372D2" w:rsidRDefault="002372D2">
            <w:pPr>
              <w:widowControl w:val="0"/>
              <w:spacing w:after="0" w:line="240" w:lineRule="auto"/>
              <w:jc w:val="both"/>
              <w:rPr>
                <w:rFonts w:ascii="Gill Sans" w:hAnsi="Gill Sans" w:cs="Gill Sans"/>
                <w:lang w:val="en-US"/>
              </w:rPr>
            </w:pPr>
            <w:r>
              <w:rPr>
                <w:rFonts w:ascii="Gill Sans" w:hAnsi="Gill Sans" w:cs="Gill Sans"/>
                <w:sz w:val="20"/>
                <w:szCs w:val="20"/>
                <w:lang w:val="en-US"/>
              </w:rPr>
              <w:t xml:space="preserve">Having courage to hold each other and </w:t>
            </w:r>
            <w:proofErr w:type="spellStart"/>
            <w:r>
              <w:rPr>
                <w:rFonts w:ascii="Gill Sans" w:hAnsi="Gill Sans" w:cs="Gill Sans"/>
                <w:sz w:val="20"/>
                <w:szCs w:val="20"/>
                <w:lang w:val="en-US"/>
              </w:rPr>
              <w:t>our selves</w:t>
            </w:r>
            <w:proofErr w:type="spellEnd"/>
            <w:r>
              <w:rPr>
                <w:rFonts w:ascii="Gill Sans" w:hAnsi="Gill Sans" w:cs="Gill Sans"/>
                <w:sz w:val="20"/>
                <w:szCs w:val="20"/>
                <w:lang w:val="en-US"/>
              </w:rPr>
              <w:t xml:space="preserve"> accountable.</w:t>
            </w:r>
          </w:p>
        </w:tc>
        <w:tc>
          <w:tcPr>
            <w:tcW w:w="5982" w:type="dxa"/>
            <w:gridSpan w:val="3"/>
            <w:tcBorders>
              <w:top w:val="single" w:sz="4" w:space="0" w:color="auto"/>
              <w:left w:val="single" w:sz="4" w:space="0" w:color="auto"/>
              <w:bottom w:val="single" w:sz="4" w:space="0" w:color="auto"/>
              <w:right w:val="single" w:sz="4" w:space="0" w:color="auto"/>
            </w:tcBorders>
            <w:hideMark/>
          </w:tcPr>
          <w:p w:rsidR="002372D2" w:rsidRDefault="002372D2">
            <w:pPr>
              <w:spacing w:after="0"/>
              <w:jc w:val="both"/>
              <w:rPr>
                <w:rFonts w:ascii="Gill Sans" w:hAnsi="Gill Sans" w:cs="Gill Sans"/>
                <w:lang w:val="en-US"/>
              </w:rPr>
            </w:pPr>
            <w:r>
              <w:rPr>
                <w:rFonts w:ascii="Gill Sans" w:hAnsi="Gill Sans" w:cs="Gill Sans"/>
                <w:b/>
                <w:lang w:val="en-US"/>
              </w:rPr>
              <w:t>2020 TARGET:</w:t>
            </w:r>
            <w:r>
              <w:rPr>
                <w:rFonts w:ascii="Gill Sans" w:hAnsi="Gill Sans" w:cs="Gill Sans"/>
                <w:lang w:val="en-US"/>
              </w:rPr>
              <w:t xml:space="preserve"> Develop a culture that is above the line and envelopes all our learners and so through collaboration we can raise achievement in Literacy so as to accelerate the rate of progress for students in Years 3, 5, 7 and 9 not accessing the </w:t>
            </w:r>
            <w:proofErr w:type="spellStart"/>
            <w:r>
              <w:rPr>
                <w:rFonts w:ascii="Gill Sans" w:hAnsi="Gill Sans" w:cs="Gill Sans"/>
                <w:lang w:val="en-US"/>
              </w:rPr>
              <w:t>curriuclum</w:t>
            </w:r>
            <w:proofErr w:type="spellEnd"/>
            <w:r>
              <w:rPr>
                <w:rFonts w:ascii="Gill Sans" w:hAnsi="Gill Sans" w:cs="Gill Sans"/>
                <w:lang w:val="en-US"/>
              </w:rPr>
              <w:t xml:space="preserve"> at the appropriate level.</w:t>
            </w:r>
          </w:p>
          <w:p w:rsidR="002372D2" w:rsidRDefault="002372D2">
            <w:pPr>
              <w:spacing w:after="0"/>
              <w:jc w:val="both"/>
              <w:rPr>
                <w:rFonts w:ascii="Gill Sans" w:hAnsi="Gill Sans" w:cs="Gill Sans"/>
                <w:lang w:val="en-US"/>
              </w:rPr>
            </w:pPr>
            <w:r>
              <w:rPr>
                <w:rFonts w:ascii="Gill Sans" w:hAnsi="Gill Sans" w:cs="Gill Sans"/>
                <w:lang w:val="en-US"/>
              </w:rPr>
              <w:t xml:space="preserve">At my school it is X number of </w:t>
            </w:r>
            <w:proofErr w:type="spellStart"/>
            <w:r>
              <w:rPr>
                <w:rFonts w:ascii="Times New Roman" w:hAnsi="Times New Roman" w:cs="Times New Roman"/>
                <w:lang w:val="en-US"/>
              </w:rPr>
              <w:t>ā</w:t>
            </w:r>
            <w:r>
              <w:rPr>
                <w:rFonts w:ascii="Gill Sans" w:hAnsi="Gill Sans" w:cs="Gill Sans"/>
                <w:lang w:val="en-US"/>
              </w:rPr>
              <w:t>ko</w:t>
            </w:r>
            <w:proofErr w:type="spellEnd"/>
            <w:r>
              <w:rPr>
                <w:rFonts w:ascii="Gill Sans" w:hAnsi="Gill Sans" w:cs="Gill Sans"/>
                <w:lang w:val="en-US"/>
              </w:rPr>
              <w:t xml:space="preserve"> at X year level</w:t>
            </w:r>
          </w:p>
        </w:tc>
      </w:tr>
      <w:tr w:rsidR="002372D2" w:rsidTr="002372D2">
        <w:trPr>
          <w:trHeight w:val="1027"/>
        </w:trPr>
        <w:tc>
          <w:tcPr>
            <w:tcW w:w="6351" w:type="dxa"/>
            <w:gridSpan w:val="4"/>
            <w:tcBorders>
              <w:top w:val="single" w:sz="4" w:space="0" w:color="auto"/>
              <w:left w:val="single" w:sz="4" w:space="0" w:color="auto"/>
              <w:bottom w:val="single" w:sz="4" w:space="0" w:color="auto"/>
              <w:right w:val="single" w:sz="4" w:space="0" w:color="auto"/>
            </w:tcBorders>
            <w:hideMark/>
          </w:tcPr>
          <w:p w:rsidR="002372D2" w:rsidRDefault="002372D2">
            <w:pPr>
              <w:spacing w:after="0"/>
              <w:rPr>
                <w:rFonts w:ascii="Gill Sans" w:hAnsi="Gill Sans" w:cs="Gill Sans"/>
                <w:b/>
                <w:sz w:val="20"/>
                <w:lang w:val="en-US"/>
              </w:rPr>
            </w:pPr>
            <w:r>
              <w:rPr>
                <w:rFonts w:ascii="Gill Sans" w:hAnsi="Gill Sans" w:cs="Gill Sans"/>
                <w:b/>
                <w:sz w:val="20"/>
                <w:lang w:val="en-US"/>
              </w:rPr>
              <w:t>Baseline Data from 2019</w:t>
            </w:r>
          </w:p>
          <w:p w:rsidR="002372D2" w:rsidRDefault="002372D2">
            <w:pPr>
              <w:spacing w:after="0"/>
              <w:rPr>
                <w:rFonts w:ascii="Gill Sans" w:hAnsi="Gill Sans" w:cs="Gill Sans"/>
                <w:sz w:val="20"/>
                <w:szCs w:val="20"/>
                <w:lang w:val="en-US"/>
              </w:rPr>
            </w:pPr>
            <w:r>
              <w:rPr>
                <w:rFonts w:ascii="Gill Sans" w:hAnsi="Gill Sans" w:cs="Gill Sans"/>
                <w:sz w:val="20"/>
                <w:szCs w:val="20"/>
                <w:lang w:val="en-US"/>
              </w:rPr>
              <w:t>Year 3 – student total 159</w:t>
            </w:r>
          </w:p>
          <w:p w:rsidR="002372D2" w:rsidRDefault="002372D2">
            <w:pPr>
              <w:spacing w:after="0"/>
              <w:rPr>
                <w:rFonts w:ascii="Gill Sans" w:hAnsi="Gill Sans" w:cs="Gill Sans"/>
                <w:sz w:val="20"/>
                <w:szCs w:val="20"/>
                <w:lang w:val="en-US"/>
              </w:rPr>
            </w:pPr>
            <w:proofErr w:type="spellStart"/>
            <w:r>
              <w:rPr>
                <w:rFonts w:ascii="Times New Roman" w:hAnsi="Times New Roman" w:cs="Times New Roman"/>
                <w:sz w:val="20"/>
                <w:szCs w:val="20"/>
                <w:lang w:val="en-US"/>
              </w:rPr>
              <w:t>Ā</w:t>
            </w:r>
            <w:r>
              <w:rPr>
                <w:rFonts w:ascii="Gill Sans" w:hAnsi="Gill Sans" w:cs="Gill Sans"/>
                <w:sz w:val="20"/>
                <w:szCs w:val="20"/>
                <w:lang w:val="en-US"/>
              </w:rPr>
              <w:t>ko</w:t>
            </w:r>
            <w:proofErr w:type="spellEnd"/>
            <w:r>
              <w:rPr>
                <w:rFonts w:ascii="Gill Sans" w:hAnsi="Gill Sans" w:cs="Gill Sans"/>
                <w:sz w:val="20"/>
                <w:szCs w:val="20"/>
                <w:lang w:val="en-US"/>
              </w:rPr>
              <w:t xml:space="preserve"> working at or above the expected curriculum level 133</w:t>
            </w:r>
          </w:p>
          <w:p w:rsidR="002372D2" w:rsidRDefault="002372D2">
            <w:pPr>
              <w:spacing w:after="0"/>
              <w:rPr>
                <w:rFonts w:ascii="Gill Sans" w:hAnsi="Gill Sans" w:cs="Gill Sans"/>
                <w:sz w:val="20"/>
                <w:szCs w:val="20"/>
                <w:lang w:val="en-US"/>
              </w:rPr>
            </w:pPr>
            <w:r>
              <w:rPr>
                <w:rFonts w:ascii="Gill Sans" w:hAnsi="Gill Sans" w:cs="Gill Sans"/>
                <w:sz w:val="20"/>
                <w:szCs w:val="20"/>
                <w:lang w:val="en-US"/>
              </w:rPr>
              <w:t>Year 5 student total 199.</w:t>
            </w:r>
          </w:p>
          <w:p w:rsidR="002372D2" w:rsidRDefault="002372D2">
            <w:pPr>
              <w:spacing w:after="0"/>
              <w:rPr>
                <w:rFonts w:ascii="Gill Sans" w:hAnsi="Gill Sans" w:cs="Gill Sans"/>
                <w:sz w:val="20"/>
                <w:szCs w:val="20"/>
                <w:lang w:val="en-US"/>
              </w:rPr>
            </w:pPr>
            <w:proofErr w:type="spellStart"/>
            <w:r>
              <w:rPr>
                <w:rFonts w:ascii="Times New Roman" w:hAnsi="Times New Roman" w:cs="Times New Roman"/>
                <w:sz w:val="20"/>
                <w:szCs w:val="20"/>
                <w:lang w:val="en-US"/>
              </w:rPr>
              <w:t>Ā</w:t>
            </w:r>
            <w:r>
              <w:rPr>
                <w:rFonts w:ascii="Gill Sans" w:hAnsi="Gill Sans" w:cs="Gill Sans"/>
                <w:sz w:val="20"/>
                <w:szCs w:val="20"/>
                <w:lang w:val="en-US"/>
              </w:rPr>
              <w:t>ko</w:t>
            </w:r>
            <w:proofErr w:type="spellEnd"/>
            <w:r>
              <w:rPr>
                <w:rFonts w:ascii="Gill Sans" w:hAnsi="Gill Sans" w:cs="Gill Sans"/>
                <w:sz w:val="20"/>
                <w:szCs w:val="20"/>
                <w:lang w:val="en-US"/>
              </w:rPr>
              <w:t xml:space="preserve"> working at or above the expected curriculum level 148</w:t>
            </w:r>
          </w:p>
          <w:p w:rsidR="002372D2" w:rsidRDefault="002372D2">
            <w:pPr>
              <w:spacing w:after="0"/>
              <w:rPr>
                <w:rFonts w:ascii="Gill Sans" w:hAnsi="Gill Sans" w:cs="Gill Sans"/>
                <w:sz w:val="20"/>
                <w:szCs w:val="20"/>
                <w:lang w:val="en-US"/>
              </w:rPr>
            </w:pPr>
            <w:r>
              <w:rPr>
                <w:rFonts w:ascii="Gill Sans" w:hAnsi="Gill Sans" w:cs="Gill Sans"/>
                <w:sz w:val="20"/>
                <w:szCs w:val="20"/>
                <w:lang w:val="en-US"/>
              </w:rPr>
              <w:t>Year 7 student total 186</w:t>
            </w:r>
          </w:p>
          <w:p w:rsidR="002372D2" w:rsidRDefault="002372D2">
            <w:pPr>
              <w:spacing w:after="0"/>
              <w:rPr>
                <w:rFonts w:ascii="Gill Sans" w:hAnsi="Gill Sans" w:cs="Gill Sans"/>
                <w:sz w:val="20"/>
                <w:szCs w:val="20"/>
                <w:lang w:val="en-US"/>
              </w:rPr>
            </w:pPr>
            <w:proofErr w:type="spellStart"/>
            <w:r>
              <w:rPr>
                <w:rFonts w:ascii="Times New Roman" w:hAnsi="Times New Roman" w:cs="Times New Roman"/>
                <w:sz w:val="20"/>
                <w:szCs w:val="20"/>
                <w:lang w:val="en-US"/>
              </w:rPr>
              <w:t>Ā</w:t>
            </w:r>
            <w:r>
              <w:rPr>
                <w:rFonts w:ascii="Gill Sans" w:hAnsi="Gill Sans" w:cs="Gill Sans"/>
                <w:sz w:val="20"/>
                <w:szCs w:val="20"/>
                <w:lang w:val="en-US"/>
              </w:rPr>
              <w:t>ko</w:t>
            </w:r>
            <w:proofErr w:type="spellEnd"/>
            <w:r>
              <w:rPr>
                <w:rFonts w:ascii="Gill Sans" w:hAnsi="Gill Sans" w:cs="Gill Sans"/>
                <w:sz w:val="20"/>
                <w:szCs w:val="20"/>
                <w:lang w:val="en-US"/>
              </w:rPr>
              <w:t xml:space="preserve"> working at or above the expected curriculum level 158</w:t>
            </w:r>
          </w:p>
          <w:p w:rsidR="002372D2" w:rsidRDefault="002372D2">
            <w:pPr>
              <w:spacing w:after="0"/>
              <w:rPr>
                <w:rFonts w:ascii="Gill Sans" w:hAnsi="Gill Sans" w:cs="Gill Sans"/>
                <w:sz w:val="20"/>
                <w:szCs w:val="20"/>
                <w:lang w:val="en-US"/>
              </w:rPr>
            </w:pPr>
            <w:r>
              <w:rPr>
                <w:rFonts w:ascii="Gill Sans" w:hAnsi="Gill Sans" w:cs="Gill Sans"/>
                <w:sz w:val="20"/>
                <w:szCs w:val="20"/>
                <w:lang w:val="en-US"/>
              </w:rPr>
              <w:t>Year 9 student total 161</w:t>
            </w:r>
          </w:p>
          <w:p w:rsidR="002372D2" w:rsidRDefault="002372D2">
            <w:pPr>
              <w:spacing w:after="0"/>
              <w:rPr>
                <w:rFonts w:ascii="Arial" w:hAnsi="Arial" w:cs="Arial"/>
                <w:sz w:val="20"/>
                <w:szCs w:val="20"/>
                <w:lang w:val="en-US"/>
              </w:rPr>
            </w:pPr>
            <w:proofErr w:type="spellStart"/>
            <w:r>
              <w:rPr>
                <w:rFonts w:ascii="Times New Roman" w:hAnsi="Times New Roman" w:cs="Times New Roman"/>
                <w:sz w:val="20"/>
                <w:szCs w:val="20"/>
                <w:lang w:val="en-US"/>
              </w:rPr>
              <w:t>Ā</w:t>
            </w:r>
            <w:r>
              <w:rPr>
                <w:rFonts w:ascii="Gill Sans" w:hAnsi="Gill Sans" w:cs="Gill Sans"/>
                <w:sz w:val="20"/>
                <w:szCs w:val="20"/>
                <w:lang w:val="en-US"/>
              </w:rPr>
              <w:t>ko</w:t>
            </w:r>
            <w:proofErr w:type="spellEnd"/>
            <w:r>
              <w:rPr>
                <w:rFonts w:ascii="Gill Sans" w:hAnsi="Gill Sans" w:cs="Gill Sans"/>
                <w:sz w:val="20"/>
                <w:szCs w:val="20"/>
                <w:lang w:val="en-US"/>
              </w:rPr>
              <w:t xml:space="preserve"> working at or above the expected curriculum level 109</w:t>
            </w:r>
          </w:p>
        </w:tc>
        <w:tc>
          <w:tcPr>
            <w:tcW w:w="8103" w:type="dxa"/>
            <w:gridSpan w:val="4"/>
            <w:tcBorders>
              <w:top w:val="single" w:sz="4" w:space="0" w:color="auto"/>
              <w:left w:val="single" w:sz="4" w:space="0" w:color="auto"/>
              <w:bottom w:val="single" w:sz="4" w:space="0" w:color="auto"/>
              <w:right w:val="single" w:sz="4" w:space="0" w:color="auto"/>
            </w:tcBorders>
            <w:hideMark/>
          </w:tcPr>
          <w:p w:rsidR="002372D2" w:rsidRDefault="002372D2">
            <w:pPr>
              <w:spacing w:after="0" w:line="240" w:lineRule="auto"/>
              <w:jc w:val="both"/>
              <w:rPr>
                <w:rFonts w:ascii="Gill Sans" w:hAnsi="Gill Sans" w:cs="Gill Sans"/>
                <w:sz w:val="20"/>
                <w:szCs w:val="20"/>
                <w:lang w:val="en-US"/>
              </w:rPr>
            </w:pPr>
            <w:r>
              <w:rPr>
                <w:rFonts w:ascii="Gill Sans" w:hAnsi="Gill Sans" w:cs="Gill Sans"/>
                <w:b/>
                <w:sz w:val="20"/>
                <w:szCs w:val="20"/>
                <w:lang w:val="en-US"/>
              </w:rPr>
              <w:t xml:space="preserve">Target group:  </w:t>
            </w:r>
            <w:r>
              <w:rPr>
                <w:rFonts w:ascii="Gill Sans" w:hAnsi="Gill Sans" w:cs="Gill Sans"/>
                <w:sz w:val="20"/>
                <w:szCs w:val="20"/>
                <w:lang w:val="en-US"/>
              </w:rPr>
              <w:t xml:space="preserve">all schools across the </w:t>
            </w:r>
            <w:proofErr w:type="spellStart"/>
            <w:r>
              <w:rPr>
                <w:rFonts w:ascii="Gill Sans" w:hAnsi="Gill Sans" w:cs="Gill Sans"/>
                <w:sz w:val="20"/>
                <w:szCs w:val="20"/>
                <w:lang w:val="en-US"/>
              </w:rPr>
              <w:t>K</w:t>
            </w:r>
            <w:r>
              <w:rPr>
                <w:rFonts w:ascii="Times New Roman" w:hAnsi="Times New Roman" w:cs="Times New Roman"/>
                <w:sz w:val="20"/>
                <w:szCs w:val="20"/>
                <w:lang w:val="en-US"/>
              </w:rPr>
              <w:t>ā</w:t>
            </w:r>
            <w:r>
              <w:rPr>
                <w:rFonts w:ascii="Gill Sans" w:hAnsi="Gill Sans" w:cs="Gill Sans"/>
                <w:sz w:val="20"/>
                <w:szCs w:val="20"/>
                <w:lang w:val="en-US"/>
              </w:rPr>
              <w:t>hui</w:t>
            </w:r>
            <w:proofErr w:type="spellEnd"/>
            <w:r>
              <w:rPr>
                <w:rFonts w:ascii="Gill Sans" w:hAnsi="Gill Sans" w:cs="Gill Sans"/>
                <w:sz w:val="20"/>
                <w:szCs w:val="20"/>
                <w:lang w:val="en-US"/>
              </w:rPr>
              <w:t xml:space="preserve"> </w:t>
            </w:r>
            <w:proofErr w:type="spellStart"/>
            <w:r>
              <w:rPr>
                <w:rFonts w:ascii="Gill Sans" w:hAnsi="Gill Sans" w:cs="Gill Sans"/>
                <w:sz w:val="20"/>
                <w:szCs w:val="20"/>
                <w:lang w:val="en-US"/>
              </w:rPr>
              <w:t>Ako</w:t>
            </w:r>
            <w:proofErr w:type="spellEnd"/>
            <w:r>
              <w:rPr>
                <w:rFonts w:ascii="Gill Sans" w:hAnsi="Gill Sans" w:cs="Gill Sans"/>
                <w:sz w:val="20"/>
                <w:szCs w:val="20"/>
                <w:lang w:val="en-US"/>
              </w:rPr>
              <w:t xml:space="preserve"> are implicated in this target – each school will be aware of their commitment to the Community, and the commitment levels of each of their staff members.</w:t>
            </w:r>
          </w:p>
          <w:p w:rsidR="002372D2" w:rsidRDefault="002372D2">
            <w:pPr>
              <w:spacing w:after="0"/>
              <w:jc w:val="both"/>
              <w:rPr>
                <w:rFonts w:ascii="Gill Sans" w:hAnsi="Gill Sans" w:cs="Gill Sans"/>
                <w:i/>
                <w:sz w:val="20"/>
                <w:szCs w:val="20"/>
                <w:lang w:val="en-US"/>
              </w:rPr>
            </w:pPr>
            <w:r>
              <w:rPr>
                <w:rFonts w:ascii="Gill Sans" w:hAnsi="Gill Sans" w:cs="Gill Sans"/>
                <w:b/>
                <w:sz w:val="20"/>
                <w:szCs w:val="20"/>
                <w:lang w:val="en-US"/>
              </w:rPr>
              <w:t xml:space="preserve">Target: </w:t>
            </w:r>
            <w:r>
              <w:rPr>
                <w:rFonts w:ascii="Gill Sans" w:hAnsi="Gill Sans" w:cs="Gill Sans"/>
                <w:sz w:val="20"/>
                <w:szCs w:val="20"/>
                <w:lang w:val="en-US"/>
              </w:rPr>
              <w:t xml:space="preserve">to develop  a </w:t>
            </w:r>
            <w:proofErr w:type="spellStart"/>
            <w:r>
              <w:rPr>
                <w:rFonts w:ascii="Gill Sans" w:hAnsi="Gill Sans" w:cs="Gill Sans"/>
                <w:sz w:val="20"/>
                <w:szCs w:val="20"/>
                <w:lang w:val="en-US"/>
              </w:rPr>
              <w:t>K</w:t>
            </w:r>
            <w:r>
              <w:rPr>
                <w:rFonts w:ascii="Times New Roman" w:hAnsi="Times New Roman" w:cs="Times New Roman"/>
                <w:sz w:val="20"/>
                <w:szCs w:val="20"/>
                <w:lang w:val="en-US"/>
              </w:rPr>
              <w:t>ā</w:t>
            </w:r>
            <w:r>
              <w:rPr>
                <w:rFonts w:ascii="Gill Sans" w:hAnsi="Gill Sans" w:cs="Gill Sans"/>
                <w:sz w:val="20"/>
                <w:szCs w:val="20"/>
                <w:lang w:val="en-US"/>
              </w:rPr>
              <w:t>hui</w:t>
            </w:r>
            <w:proofErr w:type="spellEnd"/>
            <w:r>
              <w:rPr>
                <w:rFonts w:ascii="Gill Sans" w:hAnsi="Gill Sans" w:cs="Gill Sans"/>
                <w:sz w:val="20"/>
                <w:szCs w:val="20"/>
                <w:lang w:val="en-US"/>
              </w:rPr>
              <w:t xml:space="preserve"> </w:t>
            </w:r>
            <w:proofErr w:type="spellStart"/>
            <w:r>
              <w:rPr>
                <w:rFonts w:ascii="Gill Sans" w:hAnsi="Gill Sans" w:cs="Gill Sans"/>
                <w:sz w:val="20"/>
                <w:szCs w:val="20"/>
                <w:lang w:val="en-US"/>
              </w:rPr>
              <w:t>Ako</w:t>
            </w:r>
            <w:proofErr w:type="spellEnd"/>
            <w:r>
              <w:rPr>
                <w:rFonts w:ascii="Gill Sans" w:hAnsi="Gill Sans" w:cs="Gill Sans"/>
                <w:sz w:val="20"/>
                <w:szCs w:val="20"/>
                <w:lang w:val="en-US"/>
              </w:rPr>
              <w:t xml:space="preserve"> wide mindset of “above the line” behaviour in order to provide a genuine collaborative approach for all our learners in order for us to </w:t>
            </w:r>
            <w:proofErr w:type="spellStart"/>
            <w:r>
              <w:rPr>
                <w:rFonts w:ascii="Gill Sans" w:hAnsi="Gill Sans" w:cs="Gill Sans"/>
                <w:i/>
                <w:sz w:val="20"/>
                <w:szCs w:val="20"/>
                <w:lang w:val="en-US"/>
              </w:rPr>
              <w:t>To</w:t>
            </w:r>
            <w:proofErr w:type="spellEnd"/>
            <w:r>
              <w:rPr>
                <w:rFonts w:ascii="Gill Sans" w:hAnsi="Gill Sans" w:cs="Gill Sans"/>
                <w:i/>
                <w:sz w:val="20"/>
                <w:szCs w:val="20"/>
                <w:lang w:val="en-US"/>
              </w:rPr>
              <w:t xml:space="preserve"> reduce the number of </w:t>
            </w:r>
            <w:proofErr w:type="spellStart"/>
            <w:r>
              <w:rPr>
                <w:rFonts w:ascii="Times New Roman" w:hAnsi="Times New Roman" w:cs="Times New Roman"/>
                <w:i/>
                <w:sz w:val="20"/>
                <w:szCs w:val="20"/>
                <w:lang w:val="en-US"/>
              </w:rPr>
              <w:t>ā</w:t>
            </w:r>
            <w:r>
              <w:rPr>
                <w:rFonts w:ascii="Gill Sans" w:hAnsi="Gill Sans" w:cs="Gill Sans"/>
                <w:i/>
                <w:sz w:val="20"/>
                <w:szCs w:val="20"/>
                <w:lang w:val="en-US"/>
              </w:rPr>
              <w:t>konga</w:t>
            </w:r>
            <w:proofErr w:type="spellEnd"/>
            <w:r>
              <w:rPr>
                <w:rFonts w:ascii="Gill Sans" w:hAnsi="Gill Sans" w:cs="Gill Sans"/>
                <w:i/>
                <w:sz w:val="20"/>
                <w:szCs w:val="20"/>
                <w:lang w:val="en-US"/>
              </w:rPr>
              <w:t xml:space="preserve"> working below the expected curriculum level in reading by 15%: from 126 students in Y3, 5, 7 and 9 to 107 </w:t>
            </w:r>
          </w:p>
          <w:p w:rsidR="002372D2" w:rsidRDefault="002372D2">
            <w:pPr>
              <w:spacing w:after="0" w:line="240" w:lineRule="auto"/>
              <w:jc w:val="both"/>
              <w:rPr>
                <w:rFonts w:ascii="Gill Sans" w:hAnsi="Gill Sans" w:cs="Gill Sans"/>
                <w:sz w:val="20"/>
                <w:szCs w:val="20"/>
                <w:lang w:val="en-US"/>
              </w:rPr>
            </w:pPr>
            <w:r>
              <w:rPr>
                <w:rFonts w:ascii="Gill Sans" w:hAnsi="Gill Sans" w:cs="Gill Sans"/>
                <w:i/>
                <w:sz w:val="20"/>
                <w:szCs w:val="20"/>
                <w:lang w:val="en-US"/>
              </w:rPr>
              <w:t xml:space="preserve">To reduce the number of </w:t>
            </w:r>
            <w:proofErr w:type="spellStart"/>
            <w:r>
              <w:rPr>
                <w:rFonts w:ascii="Times New Roman" w:hAnsi="Times New Roman" w:cs="Times New Roman"/>
                <w:i/>
                <w:sz w:val="20"/>
                <w:szCs w:val="20"/>
                <w:lang w:val="en-US"/>
              </w:rPr>
              <w:t>ā</w:t>
            </w:r>
            <w:r>
              <w:rPr>
                <w:rFonts w:ascii="Gill Sans" w:hAnsi="Gill Sans" w:cs="Gill Sans"/>
                <w:i/>
                <w:sz w:val="20"/>
                <w:szCs w:val="20"/>
                <w:lang w:val="en-US"/>
              </w:rPr>
              <w:t>konga</w:t>
            </w:r>
            <w:proofErr w:type="spellEnd"/>
            <w:r>
              <w:rPr>
                <w:rFonts w:ascii="Gill Sans" w:hAnsi="Gill Sans" w:cs="Gill Sans"/>
                <w:i/>
                <w:sz w:val="20"/>
                <w:szCs w:val="20"/>
                <w:lang w:val="en-US"/>
              </w:rPr>
              <w:t xml:space="preserve"> working below the expected curriculum level in writing by 15%: from 176 students in Y3, 5, 7 and 9 to 150 </w:t>
            </w:r>
            <w:r>
              <w:rPr>
                <w:rFonts w:ascii="Gill Sans" w:hAnsi="Gill Sans" w:cs="Gill Sans"/>
                <w:sz w:val="20"/>
                <w:szCs w:val="20"/>
                <w:lang w:val="en-US"/>
              </w:rPr>
              <w:t xml:space="preserve"> </w:t>
            </w:r>
          </w:p>
          <w:p w:rsidR="002372D2" w:rsidRDefault="002372D2">
            <w:pPr>
              <w:spacing w:after="0" w:line="240" w:lineRule="auto"/>
              <w:jc w:val="both"/>
              <w:rPr>
                <w:rFonts w:ascii="Gill Sans" w:hAnsi="Gill Sans" w:cs="Gill Sans"/>
                <w:i/>
                <w:sz w:val="20"/>
                <w:szCs w:val="20"/>
                <w:lang w:val="en-US"/>
              </w:rPr>
            </w:pPr>
            <w:r>
              <w:rPr>
                <w:rFonts w:ascii="Gill Sans" w:hAnsi="Gill Sans" w:cs="Gill Sans"/>
                <w:sz w:val="20"/>
                <w:szCs w:val="20"/>
                <w:lang w:val="en-US"/>
              </w:rPr>
              <w:t xml:space="preserve">This goal remain as is because it was set as a </w:t>
            </w:r>
            <w:proofErr w:type="gramStart"/>
            <w:r>
              <w:rPr>
                <w:rFonts w:ascii="Gill Sans" w:hAnsi="Gill Sans" w:cs="Gill Sans"/>
                <w:sz w:val="20"/>
                <w:szCs w:val="20"/>
                <w:lang w:val="en-US"/>
              </w:rPr>
              <w:t>three year</w:t>
            </w:r>
            <w:proofErr w:type="gramEnd"/>
            <w:r>
              <w:rPr>
                <w:rFonts w:ascii="Gill Sans" w:hAnsi="Gill Sans" w:cs="Gill Sans"/>
                <w:sz w:val="20"/>
                <w:szCs w:val="20"/>
                <w:lang w:val="en-US"/>
              </w:rPr>
              <w:t xml:space="preserve"> target to collect longitudinal data. In 2020 the target will relate to the same students as in 2018. In creating this document it is noted that our numbers differ to the Ministry roll numbers on Education Counts especially in Year 7.</w:t>
            </w:r>
          </w:p>
        </w:tc>
      </w:tr>
      <w:tr w:rsidR="002372D2" w:rsidTr="002372D2">
        <w:trPr>
          <w:trHeight w:val="712"/>
        </w:trPr>
        <w:tc>
          <w:tcPr>
            <w:tcW w:w="3510" w:type="dxa"/>
            <w:tcBorders>
              <w:top w:val="single" w:sz="4" w:space="0" w:color="auto"/>
              <w:left w:val="single" w:sz="4" w:space="0" w:color="auto"/>
              <w:bottom w:val="single" w:sz="4" w:space="0" w:color="auto"/>
              <w:right w:val="single" w:sz="4" w:space="0" w:color="auto"/>
            </w:tcBorders>
            <w:vAlign w:val="center"/>
            <w:hideMark/>
          </w:tcPr>
          <w:p w:rsidR="002372D2" w:rsidRDefault="002372D2">
            <w:pPr>
              <w:spacing w:after="0"/>
              <w:jc w:val="center"/>
              <w:rPr>
                <w:rFonts w:ascii="Gill Sans" w:hAnsi="Gill Sans" w:cs="Gill Sans"/>
                <w:b/>
                <w:sz w:val="20"/>
                <w:szCs w:val="21"/>
                <w:lang w:val="en-US"/>
              </w:rPr>
            </w:pPr>
            <w:r>
              <w:rPr>
                <w:rFonts w:ascii="Gill Sans" w:hAnsi="Gill Sans" w:cs="Gill Sans"/>
                <w:b/>
                <w:sz w:val="20"/>
                <w:szCs w:val="21"/>
                <w:lang w:val="en-US"/>
              </w:rPr>
              <w:t xml:space="preserve">Actions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2372D2" w:rsidRDefault="002372D2">
            <w:pPr>
              <w:spacing w:after="0"/>
              <w:jc w:val="center"/>
              <w:rPr>
                <w:rFonts w:ascii="Gill Sans" w:hAnsi="Gill Sans" w:cs="Gill Sans"/>
                <w:b/>
                <w:sz w:val="20"/>
                <w:szCs w:val="21"/>
                <w:lang w:val="en-US"/>
              </w:rPr>
            </w:pPr>
            <w:r>
              <w:rPr>
                <w:rFonts w:ascii="Gill Sans" w:hAnsi="Gill Sans" w:cs="Gill Sans"/>
                <w:b/>
                <w:sz w:val="20"/>
                <w:szCs w:val="21"/>
                <w:lang w:val="en-US"/>
              </w:rPr>
              <w:t>Resources and PLD</w:t>
            </w:r>
          </w:p>
          <w:p w:rsidR="002372D2" w:rsidRDefault="002372D2">
            <w:pPr>
              <w:spacing w:after="0"/>
              <w:jc w:val="center"/>
              <w:rPr>
                <w:rFonts w:ascii="Gill Sans" w:hAnsi="Gill Sans" w:cs="Gill Sans"/>
                <w:b/>
                <w:sz w:val="16"/>
                <w:szCs w:val="16"/>
                <w:lang w:val="en-US"/>
              </w:rPr>
            </w:pP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2372D2" w:rsidRDefault="002372D2">
            <w:pPr>
              <w:spacing w:after="0"/>
              <w:jc w:val="center"/>
              <w:rPr>
                <w:rFonts w:ascii="Gill Sans" w:hAnsi="Gill Sans" w:cs="Gill Sans"/>
                <w:b/>
                <w:sz w:val="20"/>
                <w:szCs w:val="21"/>
                <w:lang w:val="en-US"/>
              </w:rPr>
            </w:pPr>
            <w:r>
              <w:rPr>
                <w:rFonts w:ascii="Gill Sans" w:hAnsi="Gill Sans" w:cs="Gill Sans"/>
                <w:b/>
                <w:sz w:val="20"/>
                <w:szCs w:val="21"/>
                <w:lang w:val="en-US"/>
              </w:rPr>
              <w:t>Time-frame and</w:t>
            </w:r>
          </w:p>
          <w:p w:rsidR="002372D2" w:rsidRDefault="002372D2">
            <w:pPr>
              <w:spacing w:after="0"/>
              <w:jc w:val="center"/>
              <w:rPr>
                <w:rFonts w:ascii="Gill Sans" w:hAnsi="Gill Sans" w:cs="Gill Sans"/>
                <w:b/>
                <w:sz w:val="20"/>
                <w:szCs w:val="21"/>
                <w:lang w:val="en-US"/>
              </w:rPr>
            </w:pPr>
            <w:r>
              <w:rPr>
                <w:rFonts w:ascii="Gill Sans" w:hAnsi="Gill Sans" w:cs="Gill Sans"/>
                <w:b/>
                <w:sz w:val="20"/>
                <w:szCs w:val="21"/>
                <w:lang w:val="en-US"/>
              </w:rPr>
              <w:t>Personnel</w:t>
            </w:r>
          </w:p>
        </w:tc>
        <w:tc>
          <w:tcPr>
            <w:tcW w:w="4139" w:type="dxa"/>
            <w:gridSpan w:val="2"/>
            <w:tcBorders>
              <w:top w:val="single" w:sz="4" w:space="0" w:color="auto"/>
              <w:left w:val="single" w:sz="4" w:space="0" w:color="auto"/>
              <w:bottom w:val="single" w:sz="4" w:space="0" w:color="auto"/>
              <w:right w:val="single" w:sz="4" w:space="0" w:color="auto"/>
            </w:tcBorders>
            <w:vAlign w:val="center"/>
            <w:hideMark/>
          </w:tcPr>
          <w:p w:rsidR="002372D2" w:rsidRDefault="002372D2">
            <w:pPr>
              <w:spacing w:after="0"/>
              <w:jc w:val="center"/>
              <w:rPr>
                <w:rFonts w:ascii="Gill Sans" w:hAnsi="Gill Sans" w:cs="Gill Sans"/>
                <w:b/>
                <w:sz w:val="20"/>
                <w:szCs w:val="21"/>
                <w:lang w:val="en-US"/>
              </w:rPr>
            </w:pPr>
            <w:r>
              <w:rPr>
                <w:rFonts w:ascii="Gill Sans" w:hAnsi="Gill Sans" w:cs="Gill Sans"/>
                <w:b/>
                <w:sz w:val="20"/>
                <w:szCs w:val="21"/>
                <w:lang w:val="en-US"/>
              </w:rPr>
              <w:t>Monitoring and Progress  Indicators for teachers at every school</w:t>
            </w:r>
          </w:p>
        </w:tc>
        <w:tc>
          <w:tcPr>
            <w:tcW w:w="1843" w:type="dxa"/>
            <w:tcBorders>
              <w:top w:val="single" w:sz="4" w:space="0" w:color="auto"/>
              <w:left w:val="single" w:sz="4" w:space="0" w:color="auto"/>
              <w:bottom w:val="single" w:sz="4" w:space="0" w:color="auto"/>
              <w:right w:val="single" w:sz="4" w:space="0" w:color="auto"/>
            </w:tcBorders>
            <w:vAlign w:val="center"/>
            <w:hideMark/>
          </w:tcPr>
          <w:p w:rsidR="002372D2" w:rsidRDefault="002372D2">
            <w:pPr>
              <w:spacing w:after="0"/>
              <w:jc w:val="center"/>
              <w:rPr>
                <w:rFonts w:ascii="Gill Sans" w:hAnsi="Gill Sans" w:cs="Gill Sans"/>
                <w:b/>
                <w:sz w:val="20"/>
                <w:szCs w:val="21"/>
                <w:lang w:val="en-US"/>
              </w:rPr>
            </w:pPr>
            <w:r>
              <w:rPr>
                <w:rFonts w:ascii="Gill Sans" w:hAnsi="Gill Sans" w:cs="Gill Sans"/>
                <w:b/>
                <w:sz w:val="20"/>
                <w:szCs w:val="21"/>
                <w:lang w:val="en-US"/>
              </w:rPr>
              <w:t>Progress at our school</w:t>
            </w:r>
          </w:p>
        </w:tc>
      </w:tr>
      <w:tr w:rsidR="002372D2" w:rsidTr="002372D2">
        <w:trPr>
          <w:trHeight w:val="367"/>
        </w:trPr>
        <w:tc>
          <w:tcPr>
            <w:tcW w:w="3510" w:type="dxa"/>
            <w:tcBorders>
              <w:top w:val="single" w:sz="4" w:space="0" w:color="auto"/>
              <w:left w:val="single" w:sz="4" w:space="0" w:color="auto"/>
              <w:bottom w:val="single" w:sz="4" w:space="0" w:color="auto"/>
              <w:right w:val="single" w:sz="4" w:space="0" w:color="auto"/>
            </w:tcBorders>
          </w:tcPr>
          <w:p w:rsidR="002372D2" w:rsidRDefault="002372D2">
            <w:pPr>
              <w:spacing w:after="0" w:line="240" w:lineRule="auto"/>
              <w:jc w:val="both"/>
              <w:rPr>
                <w:rFonts w:ascii="Gill Sans" w:hAnsi="Gill Sans" w:cs="Gill Sans"/>
                <w:sz w:val="18"/>
                <w:szCs w:val="21"/>
                <w:lang w:val="en-US"/>
              </w:rPr>
            </w:pPr>
            <w:r>
              <w:rPr>
                <w:rFonts w:ascii="Gill Sans" w:hAnsi="Gill Sans" w:cs="Gill Sans"/>
                <w:sz w:val="18"/>
                <w:szCs w:val="21"/>
                <w:lang w:val="en-US"/>
              </w:rPr>
              <w:t xml:space="preserve">CULTURE GOAL </w:t>
            </w:r>
          </w:p>
          <w:p w:rsidR="002372D2" w:rsidRDefault="002372D2">
            <w:pPr>
              <w:spacing w:after="0" w:line="240" w:lineRule="auto"/>
              <w:jc w:val="both"/>
              <w:rPr>
                <w:rFonts w:ascii="Gill Sans" w:hAnsi="Gill Sans" w:cs="Gill Sans"/>
                <w:sz w:val="18"/>
                <w:szCs w:val="21"/>
                <w:lang w:val="en-US"/>
              </w:rPr>
            </w:pPr>
            <w:r>
              <w:rPr>
                <w:rFonts w:ascii="Gill Sans" w:hAnsi="Gill Sans" w:cs="Gill Sans"/>
                <w:sz w:val="18"/>
                <w:szCs w:val="21"/>
                <w:lang w:val="en-US"/>
              </w:rPr>
              <w:t>Create opportunities for all teachers, support staff, leaders and Board members to meet face to face.</w:t>
            </w:r>
          </w:p>
          <w:p w:rsidR="002372D2" w:rsidRDefault="002372D2">
            <w:pPr>
              <w:spacing w:after="0" w:line="240" w:lineRule="auto"/>
              <w:rPr>
                <w:rFonts w:ascii="Gill Sans" w:hAnsi="Gill Sans" w:cs="Gill Sans"/>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2372D2" w:rsidRDefault="002372D2">
            <w:pPr>
              <w:spacing w:after="0" w:line="240" w:lineRule="auto"/>
              <w:rPr>
                <w:rFonts w:ascii="Gill Sans" w:hAnsi="Gill Sans" w:cs="Gill Sans"/>
                <w:sz w:val="18"/>
                <w:szCs w:val="21"/>
                <w:lang w:val="en-US"/>
              </w:rPr>
            </w:pPr>
            <w:r>
              <w:rPr>
                <w:rFonts w:ascii="Gill Sans" w:hAnsi="Gill Sans" w:cs="Gill Sans"/>
                <w:sz w:val="18"/>
                <w:szCs w:val="21"/>
                <w:lang w:val="en-US"/>
              </w:rPr>
              <w:t xml:space="preserve">Leader, </w:t>
            </w:r>
            <w:proofErr w:type="gramStart"/>
            <w:r>
              <w:rPr>
                <w:rFonts w:ascii="Gill Sans" w:hAnsi="Gill Sans" w:cs="Gill Sans"/>
                <w:sz w:val="18"/>
                <w:szCs w:val="21"/>
                <w:lang w:val="en-US"/>
              </w:rPr>
              <w:t>ASTs  WSTs</w:t>
            </w:r>
            <w:proofErr w:type="gramEnd"/>
            <w:r>
              <w:rPr>
                <w:rFonts w:ascii="Gill Sans" w:hAnsi="Gill Sans" w:cs="Gill Sans"/>
                <w:sz w:val="18"/>
                <w:szCs w:val="21"/>
                <w:lang w:val="en-US"/>
              </w:rPr>
              <w:t>, LSCs</w:t>
            </w:r>
          </w:p>
          <w:p w:rsidR="002372D2" w:rsidRDefault="002372D2">
            <w:pPr>
              <w:spacing w:after="0" w:line="240" w:lineRule="auto"/>
              <w:rPr>
                <w:rFonts w:ascii="Gill Sans" w:hAnsi="Gill Sans" w:cs="Gill Sans"/>
                <w:sz w:val="18"/>
                <w:szCs w:val="21"/>
                <w:lang w:val="en-US"/>
              </w:rPr>
            </w:pPr>
            <w:r>
              <w:rPr>
                <w:rFonts w:ascii="Gill Sans" w:hAnsi="Gill Sans" w:cs="Gill Sans"/>
                <w:sz w:val="18"/>
                <w:szCs w:val="21"/>
                <w:lang w:val="en-US"/>
              </w:rPr>
              <w:t>Teachers with identified strengths within the community</w:t>
            </w:r>
          </w:p>
          <w:p w:rsidR="002372D2" w:rsidRDefault="002372D2">
            <w:pPr>
              <w:spacing w:after="0" w:line="240" w:lineRule="auto"/>
              <w:rPr>
                <w:rFonts w:ascii="Gill Sans" w:hAnsi="Gill Sans" w:cs="Gill Sans"/>
                <w:sz w:val="18"/>
                <w:szCs w:val="21"/>
                <w:lang w:val="en-US"/>
              </w:rPr>
            </w:pPr>
            <w:r>
              <w:rPr>
                <w:rFonts w:ascii="Gill Sans" w:hAnsi="Gill Sans" w:cs="Gill Sans"/>
                <w:sz w:val="18"/>
                <w:szCs w:val="21"/>
                <w:lang w:val="en-US"/>
              </w:rPr>
              <w:t>Learning support providers</w:t>
            </w:r>
          </w:p>
          <w:p w:rsidR="002372D2" w:rsidRDefault="002372D2">
            <w:pPr>
              <w:spacing w:after="0" w:line="240" w:lineRule="auto"/>
              <w:rPr>
                <w:rFonts w:ascii="Gill Sans" w:hAnsi="Gill Sans" w:cs="Gill Sans"/>
                <w:sz w:val="18"/>
                <w:szCs w:val="21"/>
                <w:lang w:val="en-US"/>
              </w:rPr>
            </w:pPr>
            <w:r>
              <w:rPr>
                <w:rFonts w:ascii="Gill Sans" w:hAnsi="Gill Sans" w:cs="Gill Sans"/>
                <w:sz w:val="18"/>
                <w:szCs w:val="21"/>
                <w:lang w:val="en-US"/>
              </w:rPr>
              <w:t>Mental health team</w:t>
            </w:r>
          </w:p>
          <w:p w:rsidR="002372D2" w:rsidRDefault="002372D2">
            <w:pPr>
              <w:spacing w:after="0" w:line="240" w:lineRule="auto"/>
              <w:rPr>
                <w:rFonts w:ascii="Gill Sans" w:hAnsi="Gill Sans" w:cs="Gill Sans"/>
                <w:sz w:val="18"/>
                <w:szCs w:val="21"/>
                <w:lang w:val="en-US"/>
              </w:rPr>
            </w:pPr>
            <w:r>
              <w:rPr>
                <w:rFonts w:ascii="Gill Sans" w:hAnsi="Gill Sans" w:cs="Gill Sans"/>
                <w:sz w:val="18"/>
                <w:szCs w:val="21"/>
                <w:lang w:val="en-US"/>
              </w:rPr>
              <w:t>Community support</w:t>
            </w:r>
          </w:p>
        </w:tc>
        <w:tc>
          <w:tcPr>
            <w:tcW w:w="2127" w:type="dxa"/>
            <w:gridSpan w:val="2"/>
            <w:tcBorders>
              <w:top w:val="single" w:sz="4" w:space="0" w:color="auto"/>
              <w:left w:val="single" w:sz="4" w:space="0" w:color="auto"/>
              <w:bottom w:val="single" w:sz="4" w:space="0" w:color="auto"/>
              <w:right w:val="single" w:sz="4" w:space="0" w:color="auto"/>
            </w:tcBorders>
            <w:hideMark/>
          </w:tcPr>
          <w:p w:rsidR="002372D2" w:rsidRDefault="002372D2">
            <w:pPr>
              <w:spacing w:after="0" w:line="240" w:lineRule="auto"/>
              <w:rPr>
                <w:rFonts w:ascii="Gill Sans" w:hAnsi="Gill Sans" w:cs="Gill Sans"/>
                <w:sz w:val="18"/>
                <w:szCs w:val="21"/>
                <w:lang w:val="en-US"/>
              </w:rPr>
            </w:pPr>
            <w:r>
              <w:rPr>
                <w:rFonts w:ascii="Gill Sans" w:hAnsi="Gill Sans" w:cs="Gill Sans"/>
                <w:sz w:val="18"/>
                <w:szCs w:val="21"/>
                <w:lang w:val="en-US"/>
              </w:rPr>
              <w:t>Ongoing in each interaction across and within schools.</w:t>
            </w:r>
          </w:p>
        </w:tc>
        <w:tc>
          <w:tcPr>
            <w:tcW w:w="4139" w:type="dxa"/>
            <w:gridSpan w:val="2"/>
            <w:tcBorders>
              <w:top w:val="single" w:sz="4" w:space="0" w:color="auto"/>
              <w:left w:val="single" w:sz="4" w:space="0" w:color="auto"/>
              <w:bottom w:val="single" w:sz="4" w:space="0" w:color="auto"/>
              <w:right w:val="single" w:sz="4" w:space="0" w:color="auto"/>
            </w:tcBorders>
            <w:hideMark/>
          </w:tcPr>
          <w:p w:rsidR="002372D2" w:rsidRDefault="002372D2" w:rsidP="002372D2">
            <w:pPr>
              <w:pStyle w:val="ListParagraph"/>
              <w:numPr>
                <w:ilvl w:val="0"/>
                <w:numId w:val="10"/>
              </w:numPr>
              <w:spacing w:after="0" w:line="240" w:lineRule="auto"/>
              <w:rPr>
                <w:rFonts w:ascii="Gill Sans" w:hAnsi="Gill Sans" w:cs="Gill Sans"/>
                <w:sz w:val="18"/>
                <w:lang w:val="en-US"/>
              </w:rPr>
            </w:pPr>
            <w:r>
              <w:rPr>
                <w:rFonts w:ascii="Gill Sans" w:hAnsi="Gill Sans" w:cs="Gill Sans"/>
                <w:sz w:val="18"/>
                <w:lang w:val="en-US"/>
              </w:rPr>
              <w:t xml:space="preserve">Meetings are shared on </w:t>
            </w:r>
            <w:proofErr w:type="spellStart"/>
            <w:r>
              <w:rPr>
                <w:rFonts w:ascii="Gill Sans" w:hAnsi="Gill Sans" w:cs="Gill Sans"/>
                <w:sz w:val="18"/>
                <w:lang w:val="en-US"/>
              </w:rPr>
              <w:t>facebook</w:t>
            </w:r>
            <w:proofErr w:type="spellEnd"/>
            <w:r>
              <w:rPr>
                <w:rFonts w:ascii="Gill Sans" w:hAnsi="Gill Sans" w:cs="Gill Sans"/>
                <w:sz w:val="18"/>
                <w:lang w:val="en-US"/>
              </w:rPr>
              <w:t>, emailed out and promoted by Senior Leadership Teams in school</w:t>
            </w:r>
          </w:p>
        </w:tc>
        <w:tc>
          <w:tcPr>
            <w:tcW w:w="1843" w:type="dxa"/>
            <w:tcBorders>
              <w:top w:val="single" w:sz="4" w:space="0" w:color="auto"/>
              <w:left w:val="single" w:sz="4" w:space="0" w:color="auto"/>
              <w:bottom w:val="single" w:sz="4" w:space="0" w:color="auto"/>
              <w:right w:val="single" w:sz="4" w:space="0" w:color="auto"/>
            </w:tcBorders>
          </w:tcPr>
          <w:p w:rsidR="002372D2" w:rsidRDefault="002372D2">
            <w:pPr>
              <w:spacing w:after="0" w:line="240" w:lineRule="auto"/>
              <w:rPr>
                <w:rFonts w:ascii="Gill Sans" w:hAnsi="Gill Sans" w:cs="Gill Sans"/>
                <w:color w:val="44546A" w:themeColor="text2"/>
                <w:sz w:val="18"/>
                <w:szCs w:val="21"/>
                <w:lang w:val="en-US"/>
              </w:rPr>
            </w:pPr>
          </w:p>
        </w:tc>
      </w:tr>
      <w:tr w:rsidR="002372D2" w:rsidTr="002372D2">
        <w:trPr>
          <w:trHeight w:val="781"/>
        </w:trPr>
        <w:tc>
          <w:tcPr>
            <w:tcW w:w="3510" w:type="dxa"/>
            <w:tcBorders>
              <w:top w:val="single" w:sz="4" w:space="0" w:color="auto"/>
              <w:left w:val="single" w:sz="4" w:space="0" w:color="auto"/>
              <w:bottom w:val="single" w:sz="4" w:space="0" w:color="auto"/>
              <w:right w:val="single" w:sz="4" w:space="0" w:color="auto"/>
            </w:tcBorders>
            <w:hideMark/>
          </w:tcPr>
          <w:p w:rsidR="002372D2" w:rsidRDefault="002372D2">
            <w:pPr>
              <w:spacing w:after="0" w:line="240" w:lineRule="auto"/>
              <w:rPr>
                <w:rFonts w:ascii="Gill Sans" w:hAnsi="Gill Sans" w:cs="Gill Sans"/>
                <w:sz w:val="18"/>
                <w:szCs w:val="21"/>
                <w:lang w:val="en-US"/>
              </w:rPr>
            </w:pPr>
            <w:r>
              <w:rPr>
                <w:rFonts w:ascii="Gill Sans" w:hAnsi="Gill Sans" w:cs="Gill Sans"/>
                <w:sz w:val="18"/>
                <w:szCs w:val="21"/>
                <w:lang w:val="en-US"/>
              </w:rPr>
              <w:t>Prepare and deliver KA wide termly huis</w:t>
            </w:r>
          </w:p>
          <w:p w:rsidR="002372D2" w:rsidRDefault="002372D2">
            <w:pPr>
              <w:spacing w:after="0" w:line="240" w:lineRule="auto"/>
              <w:rPr>
                <w:rFonts w:ascii="Gill Sans" w:hAnsi="Gill Sans" w:cs="Gill Sans"/>
                <w:sz w:val="18"/>
                <w:szCs w:val="21"/>
                <w:lang w:val="en-US"/>
              </w:rPr>
            </w:pPr>
            <w:r>
              <w:rPr>
                <w:rFonts w:ascii="Gill Sans" w:hAnsi="Gill Sans" w:cs="Gill Sans"/>
                <w:lang w:val="en-US"/>
              </w:rPr>
              <w:t>Revisit values and vision, all voices heard and re-confirm buy-in</w:t>
            </w:r>
          </w:p>
        </w:tc>
        <w:tc>
          <w:tcPr>
            <w:tcW w:w="2835" w:type="dxa"/>
            <w:gridSpan w:val="2"/>
            <w:tcBorders>
              <w:top w:val="single" w:sz="4" w:space="0" w:color="auto"/>
              <w:left w:val="single" w:sz="4" w:space="0" w:color="auto"/>
              <w:bottom w:val="single" w:sz="4" w:space="0" w:color="auto"/>
              <w:right w:val="single" w:sz="4" w:space="0" w:color="auto"/>
            </w:tcBorders>
          </w:tcPr>
          <w:p w:rsidR="002372D2" w:rsidRDefault="002372D2">
            <w:pPr>
              <w:spacing w:after="0" w:line="240" w:lineRule="auto"/>
              <w:rPr>
                <w:rFonts w:ascii="Gill Sans" w:hAnsi="Gill Sans" w:cs="Gill Sans"/>
                <w:sz w:val="18"/>
                <w:szCs w:val="21"/>
                <w:lang w:val="en-US"/>
              </w:rPr>
            </w:pPr>
            <w:r>
              <w:rPr>
                <w:rFonts w:ascii="Gill Sans" w:hAnsi="Gill Sans" w:cs="Gill Sans"/>
                <w:sz w:val="18"/>
                <w:szCs w:val="21"/>
                <w:lang w:val="en-US"/>
              </w:rPr>
              <w:t>Lead and ASTs</w:t>
            </w:r>
          </w:p>
          <w:p w:rsidR="002372D2" w:rsidRDefault="002372D2">
            <w:pPr>
              <w:spacing w:after="0" w:line="240" w:lineRule="auto"/>
              <w:rPr>
                <w:rFonts w:ascii="Gill Sans" w:hAnsi="Gill Sans" w:cs="Gill Sans"/>
                <w:sz w:val="18"/>
                <w:szCs w:val="21"/>
                <w:lang w:val="en-US"/>
              </w:rPr>
            </w:pPr>
          </w:p>
          <w:p w:rsidR="002372D2" w:rsidRDefault="002372D2">
            <w:pPr>
              <w:spacing w:after="0" w:line="240" w:lineRule="auto"/>
              <w:rPr>
                <w:rFonts w:ascii="Gill Sans" w:hAnsi="Gill Sans" w:cs="Gill Sans"/>
                <w:color w:val="44546A" w:themeColor="text2"/>
                <w:sz w:val="18"/>
                <w:szCs w:val="21"/>
                <w:lang w:val="en-US"/>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2372D2" w:rsidRDefault="002372D2">
            <w:pPr>
              <w:spacing w:after="0" w:line="240" w:lineRule="auto"/>
              <w:rPr>
                <w:rFonts w:ascii="Gill Sans" w:hAnsi="Gill Sans" w:cs="Gill Sans"/>
                <w:sz w:val="18"/>
                <w:szCs w:val="21"/>
                <w:lang w:val="en-US"/>
              </w:rPr>
            </w:pPr>
            <w:r>
              <w:rPr>
                <w:rFonts w:ascii="Gill Sans" w:hAnsi="Gill Sans" w:cs="Gill Sans"/>
                <w:sz w:val="18"/>
                <w:szCs w:val="21"/>
                <w:lang w:val="en-US"/>
              </w:rPr>
              <w:t>Termly for 2020</w:t>
            </w:r>
          </w:p>
          <w:p w:rsidR="002372D2" w:rsidRDefault="002372D2">
            <w:pPr>
              <w:spacing w:after="0" w:line="240" w:lineRule="auto"/>
              <w:rPr>
                <w:rFonts w:ascii="Gill Sans" w:hAnsi="Gill Sans" w:cs="Gill Sans"/>
                <w:sz w:val="18"/>
                <w:szCs w:val="21"/>
                <w:lang w:val="en-US"/>
              </w:rPr>
            </w:pPr>
            <w:r>
              <w:rPr>
                <w:rFonts w:ascii="Gill Sans" w:hAnsi="Gill Sans" w:cs="Gill Sans"/>
                <w:sz w:val="18"/>
                <w:szCs w:val="21"/>
                <w:lang w:val="en-US"/>
              </w:rPr>
              <w:t>Experts across the community</w:t>
            </w:r>
          </w:p>
        </w:tc>
        <w:tc>
          <w:tcPr>
            <w:tcW w:w="4139" w:type="dxa"/>
            <w:gridSpan w:val="2"/>
            <w:tcBorders>
              <w:top w:val="single" w:sz="4" w:space="0" w:color="auto"/>
              <w:left w:val="single" w:sz="4" w:space="0" w:color="auto"/>
              <w:bottom w:val="single" w:sz="4" w:space="0" w:color="auto"/>
              <w:right w:val="single" w:sz="4" w:space="0" w:color="auto"/>
            </w:tcBorders>
          </w:tcPr>
          <w:p w:rsidR="002372D2" w:rsidRDefault="002372D2" w:rsidP="002372D2">
            <w:pPr>
              <w:pStyle w:val="ListParagraph"/>
              <w:numPr>
                <w:ilvl w:val="0"/>
                <w:numId w:val="11"/>
              </w:numPr>
              <w:spacing w:after="0" w:line="240" w:lineRule="auto"/>
              <w:rPr>
                <w:rFonts w:ascii="Gill Sans" w:hAnsi="Gill Sans" w:cs="Gill Sans"/>
                <w:sz w:val="18"/>
                <w:lang w:val="en-US"/>
              </w:rPr>
            </w:pPr>
            <w:r>
              <w:rPr>
                <w:rFonts w:ascii="Gill Sans" w:hAnsi="Gill Sans" w:cs="Gill Sans"/>
                <w:sz w:val="18"/>
                <w:lang w:val="en-US"/>
              </w:rPr>
              <w:t>Dates are set at the end of 2019 to ensure all schools have enough time to promote meetings</w:t>
            </w:r>
          </w:p>
          <w:p w:rsidR="002372D2" w:rsidRDefault="002372D2">
            <w:pPr>
              <w:pStyle w:val="ListParagraph"/>
              <w:spacing w:after="0" w:line="240" w:lineRule="auto"/>
              <w:ind w:left="360"/>
              <w:rPr>
                <w:rFonts w:ascii="Gill Sans" w:hAnsi="Gill Sans" w:cs="Gill Sans"/>
                <w:sz w:val="18"/>
                <w:lang w:val="en-US"/>
              </w:rPr>
            </w:pPr>
          </w:p>
        </w:tc>
        <w:tc>
          <w:tcPr>
            <w:tcW w:w="1843" w:type="dxa"/>
            <w:tcBorders>
              <w:top w:val="single" w:sz="4" w:space="0" w:color="auto"/>
              <w:left w:val="single" w:sz="4" w:space="0" w:color="auto"/>
              <w:bottom w:val="single" w:sz="4" w:space="0" w:color="auto"/>
              <w:right w:val="single" w:sz="4" w:space="0" w:color="auto"/>
            </w:tcBorders>
          </w:tcPr>
          <w:p w:rsidR="002372D2" w:rsidRDefault="002372D2">
            <w:pPr>
              <w:spacing w:after="0" w:line="240" w:lineRule="auto"/>
              <w:rPr>
                <w:rFonts w:ascii="Gill Sans" w:hAnsi="Gill Sans" w:cs="Gill Sans"/>
                <w:color w:val="44546A" w:themeColor="text2"/>
                <w:sz w:val="18"/>
                <w:szCs w:val="21"/>
                <w:lang w:val="en-US"/>
              </w:rPr>
            </w:pPr>
          </w:p>
        </w:tc>
      </w:tr>
      <w:tr w:rsidR="002372D2" w:rsidTr="002372D2">
        <w:trPr>
          <w:trHeight w:val="1197"/>
        </w:trPr>
        <w:tc>
          <w:tcPr>
            <w:tcW w:w="3510" w:type="dxa"/>
            <w:tcBorders>
              <w:top w:val="single" w:sz="4" w:space="0" w:color="auto"/>
              <w:left w:val="single" w:sz="4" w:space="0" w:color="auto"/>
              <w:bottom w:val="single" w:sz="4" w:space="0" w:color="auto"/>
              <w:right w:val="single" w:sz="4" w:space="0" w:color="auto"/>
            </w:tcBorders>
            <w:hideMark/>
          </w:tcPr>
          <w:p w:rsidR="002372D2" w:rsidRDefault="002372D2">
            <w:pPr>
              <w:spacing w:after="0" w:line="240" w:lineRule="auto"/>
              <w:rPr>
                <w:rFonts w:ascii="Gill Sans" w:hAnsi="Gill Sans" w:cs="Gill Sans"/>
                <w:sz w:val="18"/>
                <w:lang w:val="en-US"/>
              </w:rPr>
            </w:pPr>
            <w:r>
              <w:rPr>
                <w:rFonts w:ascii="Gill Sans" w:hAnsi="Gill Sans" w:cs="Gill Sans"/>
                <w:sz w:val="18"/>
                <w:lang w:val="en-US"/>
              </w:rPr>
              <w:lastRenderedPageBreak/>
              <w:t>Explore leadership and collaboration training and development for the principal group.</w:t>
            </w:r>
          </w:p>
        </w:tc>
        <w:tc>
          <w:tcPr>
            <w:tcW w:w="2835" w:type="dxa"/>
            <w:gridSpan w:val="2"/>
            <w:tcBorders>
              <w:top w:val="single" w:sz="4" w:space="0" w:color="auto"/>
              <w:left w:val="single" w:sz="4" w:space="0" w:color="auto"/>
              <w:bottom w:val="single" w:sz="4" w:space="0" w:color="auto"/>
              <w:right w:val="single" w:sz="4" w:space="0" w:color="auto"/>
            </w:tcBorders>
            <w:hideMark/>
          </w:tcPr>
          <w:p w:rsidR="002372D2" w:rsidRDefault="002372D2">
            <w:pPr>
              <w:spacing w:after="0" w:line="240" w:lineRule="auto"/>
              <w:rPr>
                <w:rFonts w:ascii="Gill Sans" w:hAnsi="Gill Sans" w:cs="Gill Sans"/>
                <w:sz w:val="18"/>
                <w:szCs w:val="21"/>
                <w:lang w:val="en-US"/>
              </w:rPr>
            </w:pPr>
            <w:r>
              <w:rPr>
                <w:rFonts w:ascii="Gill Sans" w:hAnsi="Gill Sans" w:cs="Gill Sans"/>
                <w:sz w:val="18"/>
                <w:szCs w:val="21"/>
                <w:lang w:val="en-US"/>
              </w:rPr>
              <w:t>Lead principal and management group</w:t>
            </w:r>
          </w:p>
          <w:p w:rsidR="002372D2" w:rsidRDefault="002372D2">
            <w:pPr>
              <w:spacing w:after="0" w:line="240" w:lineRule="auto"/>
              <w:rPr>
                <w:rFonts w:ascii="Gill Sans" w:hAnsi="Gill Sans" w:cs="Gill Sans"/>
                <w:sz w:val="18"/>
                <w:szCs w:val="21"/>
                <w:lang w:val="en-US"/>
              </w:rPr>
            </w:pPr>
            <w:r>
              <w:rPr>
                <w:rFonts w:ascii="Gill Sans" w:hAnsi="Gill Sans" w:cs="Gill Sans"/>
                <w:sz w:val="18"/>
                <w:szCs w:val="21"/>
                <w:lang w:val="en-US"/>
              </w:rPr>
              <w:t>PLD Journal</w:t>
            </w:r>
          </w:p>
        </w:tc>
        <w:tc>
          <w:tcPr>
            <w:tcW w:w="2127" w:type="dxa"/>
            <w:gridSpan w:val="2"/>
            <w:tcBorders>
              <w:top w:val="single" w:sz="4" w:space="0" w:color="auto"/>
              <w:left w:val="single" w:sz="4" w:space="0" w:color="auto"/>
              <w:bottom w:val="single" w:sz="4" w:space="0" w:color="auto"/>
              <w:right w:val="single" w:sz="4" w:space="0" w:color="auto"/>
            </w:tcBorders>
            <w:hideMark/>
          </w:tcPr>
          <w:p w:rsidR="002372D2" w:rsidRDefault="002372D2">
            <w:pPr>
              <w:spacing w:after="0" w:line="240" w:lineRule="auto"/>
              <w:rPr>
                <w:rFonts w:ascii="Gill Sans" w:hAnsi="Gill Sans" w:cs="Gill Sans"/>
                <w:sz w:val="18"/>
                <w:lang w:val="en-US"/>
              </w:rPr>
            </w:pPr>
            <w:r>
              <w:rPr>
                <w:rFonts w:ascii="Gill Sans" w:hAnsi="Gill Sans" w:cs="Gill Sans"/>
                <w:sz w:val="18"/>
                <w:lang w:val="en-US"/>
              </w:rPr>
              <w:t>Term 1, complete before March 6</w:t>
            </w:r>
            <w:r>
              <w:rPr>
                <w:rFonts w:ascii="Gill Sans" w:hAnsi="Gill Sans" w:cs="Gill Sans"/>
                <w:sz w:val="18"/>
                <w:vertAlign w:val="superscript"/>
                <w:lang w:val="en-US"/>
              </w:rPr>
              <w:t>th</w:t>
            </w:r>
            <w:r>
              <w:rPr>
                <w:rFonts w:ascii="Gill Sans" w:hAnsi="Gill Sans" w:cs="Gill Sans"/>
                <w:sz w:val="18"/>
                <w:lang w:val="en-US"/>
              </w:rPr>
              <w:t>, or term 3 once new leader(s) in place</w:t>
            </w:r>
          </w:p>
        </w:tc>
        <w:tc>
          <w:tcPr>
            <w:tcW w:w="4139" w:type="dxa"/>
            <w:gridSpan w:val="2"/>
            <w:tcBorders>
              <w:top w:val="single" w:sz="4" w:space="0" w:color="auto"/>
              <w:left w:val="single" w:sz="4" w:space="0" w:color="auto"/>
              <w:bottom w:val="single" w:sz="4" w:space="0" w:color="auto"/>
              <w:right w:val="single" w:sz="4" w:space="0" w:color="auto"/>
            </w:tcBorders>
          </w:tcPr>
          <w:p w:rsidR="002372D2" w:rsidRDefault="002372D2" w:rsidP="002372D2">
            <w:pPr>
              <w:pStyle w:val="ListParagraph"/>
              <w:numPr>
                <w:ilvl w:val="0"/>
                <w:numId w:val="12"/>
              </w:numPr>
              <w:spacing w:after="0" w:line="240" w:lineRule="auto"/>
              <w:rPr>
                <w:rFonts w:ascii="Gill Sans" w:hAnsi="Gill Sans" w:cs="Gill Sans"/>
                <w:sz w:val="18"/>
                <w:lang w:val="en-US"/>
              </w:rPr>
            </w:pPr>
            <w:r>
              <w:rPr>
                <w:rFonts w:ascii="Gill Sans" w:hAnsi="Gill Sans" w:cs="Gill Sans"/>
                <w:sz w:val="18"/>
                <w:lang w:val="en-US"/>
              </w:rPr>
              <w:t>Each principal receives opportunity to work with a leadership coach</w:t>
            </w:r>
          </w:p>
          <w:p w:rsidR="002372D2" w:rsidRDefault="002372D2" w:rsidP="002372D2">
            <w:pPr>
              <w:pStyle w:val="ListParagraph"/>
              <w:numPr>
                <w:ilvl w:val="0"/>
                <w:numId w:val="12"/>
              </w:numPr>
              <w:spacing w:after="0" w:line="240" w:lineRule="auto"/>
              <w:rPr>
                <w:rFonts w:ascii="Gill Sans" w:hAnsi="Gill Sans" w:cs="Gill Sans"/>
                <w:sz w:val="18"/>
                <w:lang w:val="en-US"/>
              </w:rPr>
            </w:pPr>
            <w:r>
              <w:rPr>
                <w:rFonts w:ascii="Gill Sans" w:hAnsi="Gill Sans" w:cs="Gill Sans"/>
                <w:sz w:val="18"/>
                <w:lang w:val="en-US"/>
              </w:rPr>
              <w:t>Support is available for Lead, ASTs and WSTs as well as Senior Leadership Teams in larger schools</w:t>
            </w:r>
          </w:p>
          <w:p w:rsidR="002372D2" w:rsidRDefault="002372D2" w:rsidP="002372D2">
            <w:pPr>
              <w:pStyle w:val="ListParagraph"/>
              <w:numPr>
                <w:ilvl w:val="0"/>
                <w:numId w:val="12"/>
              </w:numPr>
              <w:spacing w:after="0" w:line="240" w:lineRule="auto"/>
              <w:rPr>
                <w:rFonts w:ascii="Gill Sans" w:hAnsi="Gill Sans" w:cs="Gill Sans"/>
                <w:color w:val="44546A" w:themeColor="text2"/>
                <w:sz w:val="18"/>
                <w:szCs w:val="21"/>
                <w:lang w:val="en-US"/>
              </w:rPr>
            </w:pPr>
            <w:r>
              <w:rPr>
                <w:rFonts w:ascii="Gill Sans" w:hAnsi="Gill Sans" w:cs="Gill Sans"/>
                <w:sz w:val="18"/>
                <w:lang w:val="en-US"/>
              </w:rPr>
              <w:t>Good practice is shared across the schools</w:t>
            </w:r>
          </w:p>
          <w:p w:rsidR="002372D2" w:rsidRDefault="002372D2">
            <w:pPr>
              <w:pStyle w:val="ListParagraph"/>
              <w:spacing w:after="0" w:line="240" w:lineRule="auto"/>
              <w:ind w:left="360"/>
              <w:rPr>
                <w:rFonts w:ascii="Gill Sans" w:hAnsi="Gill Sans" w:cs="Gill Sans"/>
                <w:color w:val="44546A" w:themeColor="text2"/>
                <w:sz w:val="18"/>
                <w:szCs w:val="21"/>
                <w:lang w:val="en-US"/>
              </w:rPr>
            </w:pPr>
          </w:p>
        </w:tc>
        <w:tc>
          <w:tcPr>
            <w:tcW w:w="1843" w:type="dxa"/>
            <w:tcBorders>
              <w:top w:val="single" w:sz="4" w:space="0" w:color="auto"/>
              <w:left w:val="single" w:sz="4" w:space="0" w:color="auto"/>
              <w:bottom w:val="single" w:sz="4" w:space="0" w:color="auto"/>
              <w:right w:val="single" w:sz="4" w:space="0" w:color="auto"/>
            </w:tcBorders>
          </w:tcPr>
          <w:p w:rsidR="002372D2" w:rsidRDefault="002372D2">
            <w:pPr>
              <w:spacing w:after="0" w:line="240" w:lineRule="auto"/>
              <w:rPr>
                <w:rFonts w:ascii="Gill Sans" w:hAnsi="Gill Sans" w:cs="Gill Sans"/>
                <w:color w:val="44546A" w:themeColor="text2"/>
                <w:sz w:val="18"/>
                <w:szCs w:val="21"/>
                <w:lang w:val="en-US"/>
              </w:rPr>
            </w:pPr>
          </w:p>
        </w:tc>
      </w:tr>
      <w:tr w:rsidR="002372D2" w:rsidTr="002372D2">
        <w:trPr>
          <w:trHeight w:val="1157"/>
        </w:trPr>
        <w:tc>
          <w:tcPr>
            <w:tcW w:w="3510" w:type="dxa"/>
            <w:tcBorders>
              <w:top w:val="single" w:sz="4" w:space="0" w:color="auto"/>
              <w:left w:val="single" w:sz="4" w:space="0" w:color="auto"/>
              <w:bottom w:val="single" w:sz="4" w:space="0" w:color="auto"/>
              <w:right w:val="single" w:sz="4" w:space="0" w:color="auto"/>
            </w:tcBorders>
            <w:hideMark/>
          </w:tcPr>
          <w:p w:rsidR="002372D2" w:rsidRDefault="002372D2">
            <w:pPr>
              <w:spacing w:after="0" w:line="240" w:lineRule="auto"/>
              <w:rPr>
                <w:rFonts w:ascii="Gill Sans" w:hAnsi="Gill Sans" w:cs="Gill Sans"/>
                <w:sz w:val="18"/>
                <w:szCs w:val="21"/>
                <w:lang w:val="en-US"/>
              </w:rPr>
            </w:pPr>
            <w:r>
              <w:rPr>
                <w:rFonts w:ascii="Gill Sans" w:hAnsi="Gill Sans" w:cs="Gill Sans"/>
                <w:sz w:val="18"/>
                <w:szCs w:val="21"/>
                <w:lang w:val="en-US"/>
              </w:rPr>
              <w:t>ACHIEVEMENT GOAL – learning framework – based on data collected at end of academic year 2019 continue with this target  focus</w:t>
            </w:r>
          </w:p>
        </w:tc>
        <w:tc>
          <w:tcPr>
            <w:tcW w:w="2835" w:type="dxa"/>
            <w:gridSpan w:val="2"/>
            <w:tcBorders>
              <w:top w:val="single" w:sz="4" w:space="0" w:color="auto"/>
              <w:left w:val="single" w:sz="4" w:space="0" w:color="auto"/>
              <w:bottom w:val="single" w:sz="4" w:space="0" w:color="auto"/>
              <w:right w:val="single" w:sz="4" w:space="0" w:color="auto"/>
            </w:tcBorders>
          </w:tcPr>
          <w:p w:rsidR="002372D2" w:rsidRDefault="002372D2">
            <w:pPr>
              <w:spacing w:after="0" w:line="240" w:lineRule="auto"/>
              <w:rPr>
                <w:rFonts w:ascii="Gill Sans" w:hAnsi="Gill Sans" w:cs="Gill Sans"/>
                <w:sz w:val="18"/>
                <w:szCs w:val="21"/>
                <w:lang w:val="en-US"/>
              </w:rPr>
            </w:pPr>
            <w:r>
              <w:rPr>
                <w:rFonts w:ascii="Gill Sans" w:hAnsi="Gill Sans" w:cs="Gill Sans"/>
                <w:sz w:val="18"/>
                <w:szCs w:val="21"/>
                <w:lang w:val="en-US"/>
              </w:rPr>
              <w:t>Teachers with identified strengths within the community</w:t>
            </w:r>
          </w:p>
          <w:p w:rsidR="002372D2" w:rsidRDefault="002372D2">
            <w:pPr>
              <w:spacing w:after="0" w:line="240" w:lineRule="auto"/>
              <w:rPr>
                <w:rFonts w:ascii="Gill Sans" w:hAnsi="Gill Sans" w:cs="Gill Sans"/>
                <w:sz w:val="18"/>
                <w:szCs w:val="21"/>
                <w:lang w:val="en-US"/>
              </w:rPr>
            </w:pPr>
            <w:r>
              <w:rPr>
                <w:rFonts w:ascii="Gill Sans" w:hAnsi="Gill Sans" w:cs="Gill Sans"/>
                <w:sz w:val="18"/>
                <w:szCs w:val="21"/>
                <w:lang w:val="en-US"/>
              </w:rPr>
              <w:t>Learning support providers</w:t>
            </w:r>
          </w:p>
          <w:p w:rsidR="002372D2" w:rsidRDefault="002372D2">
            <w:pPr>
              <w:spacing w:after="0" w:line="240" w:lineRule="auto"/>
              <w:rPr>
                <w:rFonts w:ascii="Gill Sans" w:hAnsi="Gill Sans" w:cs="Gill Sans"/>
                <w:sz w:val="18"/>
                <w:szCs w:val="21"/>
                <w:lang w:val="en-US"/>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2372D2" w:rsidRDefault="002372D2">
            <w:pPr>
              <w:spacing w:after="0" w:line="240" w:lineRule="auto"/>
              <w:rPr>
                <w:rFonts w:ascii="Gill Sans" w:hAnsi="Gill Sans" w:cs="Gill Sans"/>
                <w:sz w:val="18"/>
                <w:lang w:val="en-US"/>
              </w:rPr>
            </w:pPr>
            <w:r>
              <w:rPr>
                <w:rFonts w:ascii="Gill Sans" w:hAnsi="Gill Sans" w:cs="Gill Sans"/>
                <w:sz w:val="18"/>
                <w:lang w:val="en-US"/>
              </w:rPr>
              <w:t xml:space="preserve">Term 1 share </w:t>
            </w:r>
            <w:proofErr w:type="spellStart"/>
            <w:r>
              <w:rPr>
                <w:rFonts w:ascii="Gill Sans" w:hAnsi="Gill Sans" w:cs="Gill Sans"/>
                <w:sz w:val="18"/>
                <w:lang w:val="en-US"/>
              </w:rPr>
              <w:t>AoV</w:t>
            </w:r>
            <w:proofErr w:type="spellEnd"/>
            <w:r>
              <w:rPr>
                <w:rFonts w:ascii="Gill Sans" w:hAnsi="Gill Sans" w:cs="Gill Sans"/>
                <w:sz w:val="18"/>
                <w:lang w:val="en-US"/>
              </w:rPr>
              <w:t xml:space="preserve"> in time for reporting, and share </w:t>
            </w:r>
            <w:proofErr w:type="spellStart"/>
            <w:r>
              <w:rPr>
                <w:rFonts w:ascii="Gill Sans" w:hAnsi="Gill Sans" w:cs="Gill Sans"/>
                <w:sz w:val="18"/>
                <w:lang w:val="en-US"/>
              </w:rPr>
              <w:t>K</w:t>
            </w:r>
            <w:r>
              <w:rPr>
                <w:rFonts w:ascii="Times New Roman" w:hAnsi="Times New Roman" w:cs="Times New Roman"/>
                <w:sz w:val="18"/>
                <w:lang w:val="en-US"/>
              </w:rPr>
              <w:t>ā</w:t>
            </w:r>
            <w:r>
              <w:rPr>
                <w:rFonts w:ascii="Gill Sans" w:hAnsi="Gill Sans" w:cs="Gill Sans"/>
                <w:sz w:val="18"/>
                <w:lang w:val="en-US"/>
              </w:rPr>
              <w:t>hui</w:t>
            </w:r>
            <w:proofErr w:type="spellEnd"/>
            <w:r>
              <w:rPr>
                <w:rFonts w:ascii="Gill Sans" w:hAnsi="Gill Sans" w:cs="Gill Sans"/>
                <w:sz w:val="18"/>
                <w:lang w:val="en-US"/>
              </w:rPr>
              <w:t xml:space="preserve"> </w:t>
            </w:r>
            <w:proofErr w:type="spellStart"/>
            <w:r>
              <w:rPr>
                <w:rFonts w:ascii="Gill Sans" w:hAnsi="Gill Sans" w:cs="Gill Sans"/>
                <w:sz w:val="18"/>
                <w:lang w:val="en-US"/>
              </w:rPr>
              <w:t>Ako</w:t>
            </w:r>
            <w:proofErr w:type="spellEnd"/>
            <w:r>
              <w:rPr>
                <w:rFonts w:ascii="Gill Sans" w:hAnsi="Gill Sans" w:cs="Gill Sans"/>
                <w:sz w:val="18"/>
                <w:lang w:val="en-US"/>
              </w:rPr>
              <w:t xml:space="preserve"> achievement goal – lead with principal support</w:t>
            </w:r>
          </w:p>
        </w:tc>
        <w:tc>
          <w:tcPr>
            <w:tcW w:w="4139" w:type="dxa"/>
            <w:gridSpan w:val="2"/>
            <w:tcBorders>
              <w:top w:val="single" w:sz="4" w:space="0" w:color="auto"/>
              <w:left w:val="single" w:sz="4" w:space="0" w:color="auto"/>
              <w:bottom w:val="single" w:sz="4" w:space="0" w:color="auto"/>
              <w:right w:val="single" w:sz="4" w:space="0" w:color="auto"/>
            </w:tcBorders>
          </w:tcPr>
          <w:p w:rsidR="002372D2" w:rsidRDefault="002372D2" w:rsidP="002372D2">
            <w:pPr>
              <w:pStyle w:val="ListParagraph"/>
              <w:numPr>
                <w:ilvl w:val="0"/>
                <w:numId w:val="13"/>
              </w:numPr>
              <w:spacing w:after="0" w:line="240" w:lineRule="auto"/>
              <w:rPr>
                <w:rFonts w:ascii="Gill Sans" w:hAnsi="Gill Sans" w:cs="Gill Sans"/>
                <w:sz w:val="18"/>
                <w:szCs w:val="21"/>
                <w:lang w:val="en-US"/>
              </w:rPr>
            </w:pPr>
            <w:r>
              <w:rPr>
                <w:rFonts w:ascii="Gill Sans" w:hAnsi="Gill Sans" w:cs="Gill Sans"/>
                <w:sz w:val="18"/>
                <w:szCs w:val="21"/>
                <w:lang w:val="en-US"/>
              </w:rPr>
              <w:t>Schools have a shared understanding of ‘accelerated learning’ and what it looks like at different levels</w:t>
            </w:r>
          </w:p>
          <w:p w:rsidR="002372D2" w:rsidRDefault="002372D2" w:rsidP="002372D2">
            <w:pPr>
              <w:pStyle w:val="ListParagraph"/>
              <w:numPr>
                <w:ilvl w:val="0"/>
                <w:numId w:val="13"/>
              </w:numPr>
              <w:spacing w:after="0" w:line="240" w:lineRule="auto"/>
              <w:rPr>
                <w:rFonts w:ascii="Gill Sans" w:hAnsi="Gill Sans" w:cs="Gill Sans"/>
                <w:sz w:val="18"/>
                <w:szCs w:val="21"/>
                <w:lang w:val="en-US"/>
              </w:rPr>
            </w:pPr>
            <w:r>
              <w:rPr>
                <w:rFonts w:ascii="Gill Sans" w:hAnsi="Gill Sans" w:cs="Gill Sans"/>
                <w:sz w:val="18"/>
                <w:szCs w:val="21"/>
                <w:lang w:val="en-US"/>
              </w:rPr>
              <w:t>Schools review the tools they use to measure progress, record progress and share progress</w:t>
            </w:r>
          </w:p>
          <w:p w:rsidR="002372D2" w:rsidRDefault="002372D2">
            <w:pPr>
              <w:spacing w:after="0" w:line="240" w:lineRule="auto"/>
              <w:rPr>
                <w:rFonts w:ascii="Gill Sans" w:hAnsi="Gill Sans" w:cs="Gill Sans"/>
                <w:sz w:val="18"/>
                <w:lang w:val="en-US"/>
              </w:rPr>
            </w:pPr>
          </w:p>
        </w:tc>
        <w:tc>
          <w:tcPr>
            <w:tcW w:w="1843" w:type="dxa"/>
            <w:tcBorders>
              <w:top w:val="single" w:sz="4" w:space="0" w:color="auto"/>
              <w:left w:val="single" w:sz="4" w:space="0" w:color="auto"/>
              <w:bottom w:val="single" w:sz="4" w:space="0" w:color="auto"/>
              <w:right w:val="single" w:sz="4" w:space="0" w:color="auto"/>
            </w:tcBorders>
          </w:tcPr>
          <w:p w:rsidR="002372D2" w:rsidRDefault="002372D2">
            <w:pPr>
              <w:spacing w:after="0" w:line="240" w:lineRule="auto"/>
              <w:rPr>
                <w:rFonts w:ascii="Gill Sans" w:hAnsi="Gill Sans" w:cs="Gill Sans"/>
                <w:color w:val="44546A" w:themeColor="text2"/>
                <w:sz w:val="18"/>
                <w:szCs w:val="21"/>
                <w:lang w:val="en-US"/>
              </w:rPr>
            </w:pPr>
          </w:p>
        </w:tc>
      </w:tr>
      <w:tr w:rsidR="002372D2" w:rsidTr="002372D2">
        <w:trPr>
          <w:trHeight w:val="1247"/>
        </w:trPr>
        <w:tc>
          <w:tcPr>
            <w:tcW w:w="3510" w:type="dxa"/>
            <w:tcBorders>
              <w:top w:val="single" w:sz="4" w:space="0" w:color="auto"/>
              <w:left w:val="single" w:sz="4" w:space="0" w:color="auto"/>
              <w:bottom w:val="single" w:sz="4" w:space="0" w:color="auto"/>
              <w:right w:val="single" w:sz="4" w:space="0" w:color="auto"/>
            </w:tcBorders>
          </w:tcPr>
          <w:p w:rsidR="002372D2" w:rsidRDefault="002372D2">
            <w:pPr>
              <w:tabs>
                <w:tab w:val="left" w:pos="709"/>
              </w:tabs>
              <w:spacing w:after="0" w:line="240" w:lineRule="auto"/>
              <w:rPr>
                <w:rFonts w:ascii="Times New Roman" w:hAnsi="Times New Roman" w:cs="Times New Roman"/>
                <w:sz w:val="18"/>
                <w:szCs w:val="21"/>
                <w:lang w:val="en-US"/>
              </w:rPr>
            </w:pPr>
            <w:r>
              <w:rPr>
                <w:rFonts w:ascii="Gill Sans MT" w:hAnsi="Gill Sans MT"/>
                <w:sz w:val="18"/>
                <w:lang w:val="en-US"/>
              </w:rPr>
              <w:t xml:space="preserve">Identify </w:t>
            </w:r>
            <w:proofErr w:type="spellStart"/>
            <w:r>
              <w:rPr>
                <w:rFonts w:ascii="Times New Roman" w:hAnsi="Times New Roman" w:cs="Times New Roman"/>
                <w:sz w:val="18"/>
                <w:lang w:val="en-US"/>
              </w:rPr>
              <w:t>ā</w:t>
            </w:r>
            <w:r>
              <w:rPr>
                <w:rFonts w:ascii="Gill Sans MT" w:hAnsi="Gill Sans MT"/>
                <w:sz w:val="18"/>
                <w:lang w:val="en-US"/>
              </w:rPr>
              <w:t>konga</w:t>
            </w:r>
            <w:proofErr w:type="spellEnd"/>
            <w:r>
              <w:rPr>
                <w:rFonts w:ascii="Gill Sans MT" w:hAnsi="Gill Sans MT"/>
                <w:sz w:val="18"/>
                <w:lang w:val="en-US"/>
              </w:rPr>
              <w:t xml:space="preserve"> that require further </w:t>
            </w:r>
            <w:proofErr w:type="gramStart"/>
            <w:r>
              <w:rPr>
                <w:rFonts w:ascii="Gill Sans MT" w:hAnsi="Gill Sans MT"/>
                <w:sz w:val="18"/>
                <w:lang w:val="en-US"/>
              </w:rPr>
              <w:t>support  community</w:t>
            </w:r>
            <w:proofErr w:type="gramEnd"/>
            <w:r>
              <w:rPr>
                <w:rFonts w:ascii="Gill Sans MT" w:hAnsi="Gill Sans MT"/>
                <w:sz w:val="18"/>
                <w:lang w:val="en-US"/>
              </w:rPr>
              <w:t xml:space="preserve"> wide. Create Te </w:t>
            </w:r>
            <w:proofErr w:type="spellStart"/>
            <w:r>
              <w:rPr>
                <w:rFonts w:ascii="Gill Sans MT" w:hAnsi="Gill Sans MT"/>
                <w:sz w:val="18"/>
                <w:lang w:val="en-US"/>
              </w:rPr>
              <w:t>Rito</w:t>
            </w:r>
            <w:proofErr w:type="spellEnd"/>
            <w:r>
              <w:rPr>
                <w:rFonts w:ascii="Gill Sans MT" w:hAnsi="Gill Sans MT"/>
                <w:sz w:val="18"/>
                <w:lang w:val="en-US"/>
              </w:rPr>
              <w:t xml:space="preserve"> for Eastern Southland </w:t>
            </w:r>
            <w:proofErr w:type="spellStart"/>
            <w:r>
              <w:rPr>
                <w:rFonts w:ascii="Gill Sans" w:hAnsi="Gill Sans" w:cs="Gill Sans"/>
                <w:sz w:val="18"/>
                <w:lang w:val="en-US"/>
              </w:rPr>
              <w:t>K</w:t>
            </w:r>
            <w:r>
              <w:rPr>
                <w:rFonts w:ascii="Times New Roman" w:hAnsi="Times New Roman" w:cs="Times New Roman"/>
                <w:sz w:val="18"/>
                <w:lang w:val="en-US"/>
              </w:rPr>
              <w:t>ā</w:t>
            </w:r>
            <w:r>
              <w:rPr>
                <w:rFonts w:ascii="Gill Sans" w:hAnsi="Gill Sans" w:cs="Gill Sans"/>
                <w:sz w:val="18"/>
                <w:lang w:val="en-US"/>
              </w:rPr>
              <w:t>hui</w:t>
            </w:r>
            <w:proofErr w:type="spellEnd"/>
            <w:r>
              <w:rPr>
                <w:rFonts w:ascii="Gill Sans" w:hAnsi="Gill Sans" w:cs="Gill Sans"/>
                <w:sz w:val="18"/>
                <w:lang w:val="en-US"/>
              </w:rPr>
              <w:t xml:space="preserve"> </w:t>
            </w:r>
            <w:proofErr w:type="spellStart"/>
            <w:r>
              <w:rPr>
                <w:rFonts w:ascii="Gill Sans" w:hAnsi="Gill Sans" w:cs="Gill Sans"/>
                <w:sz w:val="18"/>
                <w:lang w:val="en-US"/>
              </w:rPr>
              <w:t>Ako</w:t>
            </w:r>
            <w:proofErr w:type="spellEnd"/>
          </w:p>
          <w:p w:rsidR="002372D2" w:rsidRDefault="002372D2">
            <w:pPr>
              <w:tabs>
                <w:tab w:val="left" w:pos="709"/>
              </w:tabs>
              <w:spacing w:after="0" w:line="240" w:lineRule="auto"/>
              <w:rPr>
                <w:rFonts w:ascii="Gill Sans" w:hAnsi="Gill Sans" w:cs="Gill Sans"/>
                <w:sz w:val="18"/>
                <w:szCs w:val="21"/>
                <w:lang w:val="en-US"/>
              </w:rPr>
            </w:pPr>
          </w:p>
        </w:tc>
        <w:tc>
          <w:tcPr>
            <w:tcW w:w="2835" w:type="dxa"/>
            <w:gridSpan w:val="2"/>
            <w:tcBorders>
              <w:top w:val="single" w:sz="4" w:space="0" w:color="auto"/>
              <w:left w:val="single" w:sz="4" w:space="0" w:color="auto"/>
              <w:bottom w:val="single" w:sz="4" w:space="0" w:color="auto"/>
              <w:right w:val="single" w:sz="4" w:space="0" w:color="auto"/>
            </w:tcBorders>
          </w:tcPr>
          <w:p w:rsidR="002372D2" w:rsidRDefault="002372D2">
            <w:pPr>
              <w:spacing w:after="0" w:line="240" w:lineRule="auto"/>
              <w:rPr>
                <w:rFonts w:ascii="Gill Sans" w:hAnsi="Gill Sans" w:cs="Gill Sans"/>
                <w:sz w:val="18"/>
                <w:szCs w:val="21"/>
                <w:lang w:val="en-US"/>
              </w:rPr>
            </w:pPr>
            <w:r>
              <w:rPr>
                <w:rFonts w:ascii="Gill Sans" w:hAnsi="Gill Sans" w:cs="Gill Sans"/>
                <w:sz w:val="18"/>
                <w:szCs w:val="21"/>
                <w:lang w:val="en-US"/>
              </w:rPr>
              <w:t xml:space="preserve">Learning support coordinators with support from schools, </w:t>
            </w:r>
            <w:proofErr w:type="spellStart"/>
            <w:r>
              <w:rPr>
                <w:rFonts w:ascii="Gill Sans" w:hAnsi="Gill Sans" w:cs="Gill Sans"/>
                <w:sz w:val="18"/>
                <w:szCs w:val="21"/>
                <w:lang w:val="en-US"/>
              </w:rPr>
              <w:t>SENCos</w:t>
            </w:r>
            <w:proofErr w:type="spellEnd"/>
            <w:r>
              <w:rPr>
                <w:rFonts w:ascii="Gill Sans" w:hAnsi="Gill Sans" w:cs="Gill Sans"/>
                <w:sz w:val="18"/>
                <w:szCs w:val="21"/>
                <w:lang w:val="en-US"/>
              </w:rPr>
              <w:t xml:space="preserve"> and RTLB service.</w:t>
            </w:r>
          </w:p>
          <w:p w:rsidR="002372D2" w:rsidRDefault="002372D2">
            <w:pPr>
              <w:spacing w:after="0" w:line="240" w:lineRule="auto"/>
              <w:rPr>
                <w:rFonts w:ascii="Gill Sans" w:hAnsi="Gill Sans" w:cs="Gill Sans"/>
                <w:sz w:val="18"/>
                <w:szCs w:val="21"/>
                <w:lang w:val="en-US"/>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2372D2" w:rsidRDefault="002372D2">
            <w:pPr>
              <w:spacing w:after="0" w:line="240" w:lineRule="auto"/>
              <w:rPr>
                <w:rFonts w:ascii="Gill Sans" w:hAnsi="Gill Sans" w:cs="Gill Sans"/>
                <w:sz w:val="18"/>
                <w:lang w:val="en-US"/>
              </w:rPr>
            </w:pPr>
            <w:r>
              <w:rPr>
                <w:rFonts w:ascii="Gill Sans" w:hAnsi="Gill Sans" w:cs="Gill Sans"/>
                <w:sz w:val="18"/>
                <w:lang w:val="en-US"/>
              </w:rPr>
              <w:t>Term 1</w:t>
            </w:r>
          </w:p>
          <w:p w:rsidR="002372D2" w:rsidRDefault="002372D2">
            <w:pPr>
              <w:spacing w:after="0" w:line="240" w:lineRule="auto"/>
              <w:rPr>
                <w:rFonts w:ascii="Gill Sans" w:hAnsi="Gill Sans" w:cs="Gill Sans"/>
                <w:sz w:val="18"/>
                <w:lang w:val="en-US"/>
              </w:rPr>
            </w:pPr>
            <w:r>
              <w:rPr>
                <w:rFonts w:ascii="Gill Sans" w:hAnsi="Gill Sans" w:cs="Gill Sans"/>
                <w:sz w:val="18"/>
                <w:lang w:val="en-US"/>
              </w:rPr>
              <w:t>Annie supported by principals and/or assessment leaders to create shared document for recording progress</w:t>
            </w:r>
          </w:p>
        </w:tc>
        <w:tc>
          <w:tcPr>
            <w:tcW w:w="4139" w:type="dxa"/>
            <w:gridSpan w:val="2"/>
            <w:tcBorders>
              <w:top w:val="single" w:sz="4" w:space="0" w:color="auto"/>
              <w:left w:val="single" w:sz="4" w:space="0" w:color="auto"/>
              <w:bottom w:val="single" w:sz="4" w:space="0" w:color="auto"/>
              <w:right w:val="single" w:sz="4" w:space="0" w:color="auto"/>
            </w:tcBorders>
            <w:hideMark/>
          </w:tcPr>
          <w:p w:rsidR="002372D2" w:rsidRDefault="002372D2" w:rsidP="002372D2">
            <w:pPr>
              <w:pStyle w:val="ListParagraph"/>
              <w:numPr>
                <w:ilvl w:val="0"/>
                <w:numId w:val="13"/>
              </w:numPr>
              <w:spacing w:after="0" w:line="240" w:lineRule="auto"/>
              <w:rPr>
                <w:rFonts w:ascii="Gill Sans" w:hAnsi="Gill Sans" w:cs="Gill Sans"/>
                <w:sz w:val="18"/>
                <w:szCs w:val="21"/>
                <w:lang w:val="en-US"/>
              </w:rPr>
            </w:pPr>
            <w:r>
              <w:rPr>
                <w:rFonts w:ascii="Gill Sans" w:hAnsi="Gill Sans" w:cs="Gill Sans"/>
                <w:sz w:val="18"/>
                <w:szCs w:val="21"/>
                <w:lang w:val="en-US"/>
              </w:rPr>
              <w:t>School leadership teams use own information to identify students requiring intervention</w:t>
            </w:r>
          </w:p>
          <w:p w:rsidR="002372D2" w:rsidRDefault="002372D2" w:rsidP="002372D2">
            <w:pPr>
              <w:pStyle w:val="ListParagraph"/>
              <w:numPr>
                <w:ilvl w:val="0"/>
                <w:numId w:val="13"/>
              </w:numPr>
              <w:spacing w:after="0" w:line="240" w:lineRule="auto"/>
              <w:rPr>
                <w:rFonts w:ascii="Gill Sans" w:hAnsi="Gill Sans" w:cs="Gill Sans"/>
                <w:sz w:val="18"/>
                <w:szCs w:val="21"/>
                <w:lang w:val="en-US"/>
              </w:rPr>
            </w:pPr>
            <w:r>
              <w:rPr>
                <w:rFonts w:ascii="Gill Sans" w:hAnsi="Gill Sans" w:cs="Gill Sans"/>
                <w:sz w:val="18"/>
                <w:szCs w:val="21"/>
                <w:lang w:val="en-US"/>
              </w:rPr>
              <w:t xml:space="preserve">Regular </w:t>
            </w:r>
            <w:proofErr w:type="spellStart"/>
            <w:r>
              <w:rPr>
                <w:rFonts w:ascii="Gill Sans" w:hAnsi="Gill Sans" w:cs="Gill Sans"/>
                <w:sz w:val="18"/>
                <w:szCs w:val="21"/>
                <w:lang w:val="en-US"/>
              </w:rPr>
              <w:t>reportingin</w:t>
            </w:r>
            <w:proofErr w:type="spellEnd"/>
            <w:r>
              <w:rPr>
                <w:rFonts w:ascii="Gill Sans" w:hAnsi="Gill Sans" w:cs="Gill Sans"/>
                <w:sz w:val="18"/>
                <w:szCs w:val="21"/>
                <w:lang w:val="en-US"/>
              </w:rPr>
              <w:t xml:space="preserve"> is completed on shared paperwork or on compatible existing programme</w:t>
            </w:r>
          </w:p>
        </w:tc>
        <w:tc>
          <w:tcPr>
            <w:tcW w:w="1843" w:type="dxa"/>
            <w:tcBorders>
              <w:top w:val="single" w:sz="4" w:space="0" w:color="auto"/>
              <w:left w:val="single" w:sz="4" w:space="0" w:color="auto"/>
              <w:bottom w:val="single" w:sz="4" w:space="0" w:color="auto"/>
              <w:right w:val="single" w:sz="4" w:space="0" w:color="auto"/>
            </w:tcBorders>
          </w:tcPr>
          <w:p w:rsidR="002372D2" w:rsidRDefault="002372D2">
            <w:pPr>
              <w:spacing w:after="0" w:line="240" w:lineRule="auto"/>
              <w:rPr>
                <w:rFonts w:ascii="Gill Sans" w:hAnsi="Gill Sans" w:cs="Gill Sans"/>
                <w:color w:val="44546A" w:themeColor="text2"/>
                <w:sz w:val="18"/>
                <w:szCs w:val="21"/>
                <w:lang w:val="en-US"/>
              </w:rPr>
            </w:pPr>
          </w:p>
        </w:tc>
      </w:tr>
      <w:tr w:rsidR="002372D2" w:rsidTr="002372D2">
        <w:trPr>
          <w:trHeight w:val="782"/>
        </w:trPr>
        <w:tc>
          <w:tcPr>
            <w:tcW w:w="3510" w:type="dxa"/>
            <w:tcBorders>
              <w:top w:val="single" w:sz="4" w:space="0" w:color="auto"/>
              <w:left w:val="single" w:sz="4" w:space="0" w:color="auto"/>
              <w:bottom w:val="single" w:sz="4" w:space="0" w:color="auto"/>
              <w:right w:val="single" w:sz="4" w:space="0" w:color="auto"/>
            </w:tcBorders>
          </w:tcPr>
          <w:p w:rsidR="002372D2" w:rsidRDefault="002372D2">
            <w:pPr>
              <w:tabs>
                <w:tab w:val="left" w:pos="709"/>
              </w:tabs>
              <w:spacing w:after="0" w:line="240" w:lineRule="auto"/>
              <w:rPr>
                <w:rFonts w:ascii="Gill Sans MT" w:hAnsi="Gill Sans MT" w:cstheme="minorBidi"/>
                <w:sz w:val="18"/>
                <w:lang w:val="en-US"/>
              </w:rPr>
            </w:pPr>
            <w:r>
              <w:rPr>
                <w:rFonts w:ascii="Gill Sans MT" w:hAnsi="Gill Sans MT"/>
                <w:sz w:val="18"/>
                <w:lang w:val="en-US"/>
              </w:rPr>
              <w:t>Using shared experiences of 2019 leadership team to identify best practice or PLD required</w:t>
            </w:r>
          </w:p>
          <w:p w:rsidR="002372D2" w:rsidRDefault="002372D2">
            <w:pPr>
              <w:pStyle w:val="ListParagraph"/>
              <w:tabs>
                <w:tab w:val="left" w:pos="709"/>
              </w:tabs>
              <w:spacing w:after="0" w:line="240" w:lineRule="auto"/>
              <w:ind w:left="360"/>
              <w:rPr>
                <w:rFonts w:ascii="Gill Sans MT" w:hAnsi="Gill Sans MT"/>
                <w:sz w:val="18"/>
                <w:lang w:val="en-US"/>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2372D2" w:rsidRDefault="002372D2">
            <w:pPr>
              <w:spacing w:after="0" w:line="240" w:lineRule="auto"/>
              <w:rPr>
                <w:rFonts w:ascii="Gill Sans" w:hAnsi="Gill Sans" w:cs="Gill Sans"/>
                <w:sz w:val="18"/>
                <w:szCs w:val="21"/>
                <w:lang w:val="en-US"/>
              </w:rPr>
            </w:pPr>
            <w:r>
              <w:rPr>
                <w:rFonts w:ascii="Gill Sans" w:hAnsi="Gill Sans" w:cs="Gill Sans"/>
                <w:sz w:val="18"/>
                <w:szCs w:val="21"/>
                <w:lang w:val="en-US"/>
              </w:rPr>
              <w:t>Schools to work together sharing resources interventions</w:t>
            </w:r>
          </w:p>
        </w:tc>
        <w:tc>
          <w:tcPr>
            <w:tcW w:w="2127" w:type="dxa"/>
            <w:gridSpan w:val="2"/>
            <w:tcBorders>
              <w:top w:val="single" w:sz="4" w:space="0" w:color="auto"/>
              <w:left w:val="single" w:sz="4" w:space="0" w:color="auto"/>
              <w:bottom w:val="single" w:sz="4" w:space="0" w:color="auto"/>
              <w:right w:val="single" w:sz="4" w:space="0" w:color="auto"/>
            </w:tcBorders>
            <w:hideMark/>
          </w:tcPr>
          <w:p w:rsidR="002372D2" w:rsidRDefault="002372D2">
            <w:pPr>
              <w:spacing w:after="0" w:line="240" w:lineRule="auto"/>
              <w:rPr>
                <w:rFonts w:ascii="Gill Sans" w:hAnsi="Gill Sans" w:cs="Gill Sans"/>
                <w:sz w:val="18"/>
                <w:lang w:val="en-US"/>
              </w:rPr>
            </w:pPr>
            <w:r>
              <w:rPr>
                <w:rFonts w:ascii="Gill Sans" w:hAnsi="Gill Sans" w:cs="Gill Sans"/>
                <w:sz w:val="18"/>
                <w:lang w:val="en-US"/>
              </w:rPr>
              <w:t xml:space="preserve">Return to vision – expectations on all to share what works for their </w:t>
            </w:r>
            <w:proofErr w:type="spellStart"/>
            <w:r>
              <w:rPr>
                <w:rFonts w:ascii="Times New Roman" w:hAnsi="Times New Roman" w:cs="Times New Roman"/>
                <w:sz w:val="18"/>
                <w:lang w:val="en-US"/>
              </w:rPr>
              <w:t>ā</w:t>
            </w:r>
            <w:r>
              <w:rPr>
                <w:rFonts w:ascii="Gill Sans" w:hAnsi="Gill Sans" w:cs="Gill Sans"/>
                <w:sz w:val="18"/>
                <w:lang w:val="en-US"/>
              </w:rPr>
              <w:t>konga</w:t>
            </w:r>
            <w:proofErr w:type="spellEnd"/>
            <w:r>
              <w:rPr>
                <w:rFonts w:ascii="Gill Sans" w:hAnsi="Gill Sans" w:cs="Gill Sans"/>
                <w:sz w:val="18"/>
                <w:lang w:val="en-US"/>
              </w:rPr>
              <w:t xml:space="preserve"> at all levels of the Community:</w:t>
            </w:r>
          </w:p>
          <w:p w:rsidR="002372D2" w:rsidRDefault="002372D2">
            <w:pPr>
              <w:spacing w:after="0" w:line="240" w:lineRule="auto"/>
              <w:rPr>
                <w:rFonts w:ascii="Gill Sans" w:hAnsi="Gill Sans" w:cs="Gill Sans"/>
                <w:sz w:val="18"/>
                <w:lang w:val="en-US"/>
              </w:rPr>
            </w:pPr>
            <w:r>
              <w:rPr>
                <w:rFonts w:ascii="Gill Sans" w:hAnsi="Gill Sans" w:cs="Gill Sans"/>
                <w:sz w:val="18"/>
                <w:lang w:val="en-US"/>
              </w:rPr>
              <w:t>Principals</w:t>
            </w:r>
          </w:p>
          <w:p w:rsidR="002372D2" w:rsidRDefault="002372D2">
            <w:pPr>
              <w:spacing w:after="0" w:line="240" w:lineRule="auto"/>
              <w:rPr>
                <w:rFonts w:ascii="Gill Sans" w:hAnsi="Gill Sans" w:cs="Gill Sans"/>
                <w:sz w:val="18"/>
                <w:lang w:val="en-US"/>
              </w:rPr>
            </w:pPr>
            <w:r>
              <w:rPr>
                <w:rFonts w:ascii="Gill Sans" w:hAnsi="Gill Sans" w:cs="Gill Sans"/>
                <w:sz w:val="18"/>
                <w:lang w:val="en-US"/>
              </w:rPr>
              <w:t>Teachers</w:t>
            </w:r>
          </w:p>
          <w:p w:rsidR="002372D2" w:rsidRDefault="002372D2">
            <w:pPr>
              <w:spacing w:after="0" w:line="240" w:lineRule="auto"/>
              <w:rPr>
                <w:rFonts w:ascii="Times New Roman" w:hAnsi="Times New Roman" w:cs="Times New Roman"/>
                <w:sz w:val="18"/>
                <w:lang w:val="en-US"/>
              </w:rPr>
            </w:pPr>
            <w:r>
              <w:rPr>
                <w:rFonts w:ascii="Gill Sans" w:hAnsi="Gill Sans" w:cs="Gill Sans"/>
                <w:sz w:val="18"/>
                <w:lang w:val="en-US"/>
              </w:rPr>
              <w:t>Students</w:t>
            </w:r>
          </w:p>
        </w:tc>
        <w:tc>
          <w:tcPr>
            <w:tcW w:w="4139" w:type="dxa"/>
            <w:gridSpan w:val="2"/>
            <w:tcBorders>
              <w:top w:val="single" w:sz="4" w:space="0" w:color="auto"/>
              <w:left w:val="single" w:sz="4" w:space="0" w:color="auto"/>
              <w:bottom w:val="single" w:sz="4" w:space="0" w:color="auto"/>
              <w:right w:val="single" w:sz="4" w:space="0" w:color="auto"/>
            </w:tcBorders>
          </w:tcPr>
          <w:p w:rsidR="002372D2" w:rsidRDefault="002372D2" w:rsidP="002372D2">
            <w:pPr>
              <w:pStyle w:val="ListParagraph"/>
              <w:numPr>
                <w:ilvl w:val="0"/>
                <w:numId w:val="13"/>
              </w:numPr>
              <w:spacing w:after="0" w:line="240" w:lineRule="auto"/>
              <w:rPr>
                <w:rFonts w:ascii="Gill Sans" w:hAnsi="Gill Sans" w:cs="Gill Sans"/>
                <w:sz w:val="18"/>
                <w:szCs w:val="21"/>
                <w:lang w:val="en-US"/>
              </w:rPr>
            </w:pPr>
            <w:r>
              <w:rPr>
                <w:rFonts w:ascii="Gill Sans" w:hAnsi="Gill Sans" w:cs="Gill Sans"/>
                <w:sz w:val="18"/>
                <w:szCs w:val="21"/>
                <w:lang w:val="en-US"/>
              </w:rPr>
              <w:t xml:space="preserve">Schools partner up to share information, resources and successful </w:t>
            </w:r>
            <w:proofErr w:type="spellStart"/>
            <w:r>
              <w:rPr>
                <w:rFonts w:ascii="Gill Sans" w:hAnsi="Gill Sans" w:cs="Gill Sans"/>
                <w:sz w:val="18"/>
                <w:szCs w:val="21"/>
                <w:lang w:val="en-US"/>
              </w:rPr>
              <w:t>internventions</w:t>
            </w:r>
            <w:proofErr w:type="spellEnd"/>
          </w:p>
          <w:p w:rsidR="002372D2" w:rsidRDefault="002372D2" w:rsidP="002372D2">
            <w:pPr>
              <w:pStyle w:val="ListParagraph"/>
              <w:numPr>
                <w:ilvl w:val="0"/>
                <w:numId w:val="13"/>
              </w:numPr>
              <w:spacing w:after="0" w:line="240" w:lineRule="auto"/>
              <w:rPr>
                <w:rFonts w:ascii="Gill Sans" w:hAnsi="Gill Sans" w:cs="Gill Sans"/>
                <w:sz w:val="18"/>
                <w:szCs w:val="21"/>
                <w:lang w:val="en-US"/>
              </w:rPr>
            </w:pPr>
            <w:r>
              <w:rPr>
                <w:rFonts w:ascii="Gill Sans" w:hAnsi="Gill Sans" w:cs="Gill Sans"/>
                <w:sz w:val="18"/>
                <w:szCs w:val="21"/>
                <w:lang w:val="en-US"/>
              </w:rPr>
              <w:t>Across School Teachers support networking for schools, identifying similar needs and successful interventions</w:t>
            </w:r>
          </w:p>
          <w:p w:rsidR="002372D2" w:rsidRDefault="002372D2">
            <w:pPr>
              <w:pStyle w:val="ListParagraph"/>
              <w:spacing w:after="0" w:line="240" w:lineRule="auto"/>
              <w:ind w:left="360"/>
              <w:rPr>
                <w:rFonts w:ascii="Gill Sans" w:hAnsi="Gill Sans" w:cs="Gill Sans"/>
                <w:sz w:val="18"/>
                <w:szCs w:val="21"/>
                <w:lang w:val="en-US"/>
              </w:rPr>
            </w:pPr>
          </w:p>
        </w:tc>
        <w:tc>
          <w:tcPr>
            <w:tcW w:w="1843" w:type="dxa"/>
            <w:tcBorders>
              <w:top w:val="single" w:sz="4" w:space="0" w:color="auto"/>
              <w:left w:val="single" w:sz="4" w:space="0" w:color="auto"/>
              <w:bottom w:val="single" w:sz="4" w:space="0" w:color="auto"/>
              <w:right w:val="single" w:sz="4" w:space="0" w:color="auto"/>
            </w:tcBorders>
          </w:tcPr>
          <w:p w:rsidR="002372D2" w:rsidRDefault="002372D2">
            <w:pPr>
              <w:spacing w:after="0" w:line="240" w:lineRule="auto"/>
              <w:rPr>
                <w:rFonts w:ascii="Gill Sans" w:hAnsi="Gill Sans" w:cs="Gill Sans"/>
                <w:color w:val="44546A" w:themeColor="text2"/>
                <w:sz w:val="18"/>
                <w:szCs w:val="21"/>
                <w:lang w:val="en-US"/>
              </w:rPr>
            </w:pPr>
          </w:p>
        </w:tc>
      </w:tr>
      <w:tr w:rsidR="002372D2" w:rsidTr="002372D2">
        <w:trPr>
          <w:trHeight w:val="1157"/>
        </w:trPr>
        <w:tc>
          <w:tcPr>
            <w:tcW w:w="3510" w:type="dxa"/>
            <w:tcBorders>
              <w:top w:val="single" w:sz="4" w:space="0" w:color="auto"/>
              <w:left w:val="single" w:sz="4" w:space="0" w:color="auto"/>
              <w:bottom w:val="single" w:sz="4" w:space="0" w:color="auto"/>
              <w:right w:val="single" w:sz="4" w:space="0" w:color="auto"/>
            </w:tcBorders>
            <w:hideMark/>
          </w:tcPr>
          <w:p w:rsidR="002372D2" w:rsidRDefault="002372D2">
            <w:pPr>
              <w:spacing w:after="0" w:line="240" w:lineRule="auto"/>
              <w:rPr>
                <w:rFonts w:ascii="Gill Sans MT" w:hAnsi="Gill Sans MT" w:cstheme="minorBidi"/>
                <w:sz w:val="18"/>
                <w:lang w:val="en-US"/>
              </w:rPr>
            </w:pPr>
            <w:r>
              <w:rPr>
                <w:rFonts w:ascii="Gill Sans MT" w:hAnsi="Gill Sans MT"/>
                <w:sz w:val="18"/>
                <w:lang w:val="en-US"/>
              </w:rPr>
              <w:t xml:space="preserve">Use precise interventions appropriate to each school to make a difference for their </w:t>
            </w:r>
            <w:proofErr w:type="spellStart"/>
            <w:r>
              <w:rPr>
                <w:rFonts w:ascii="Times New Roman" w:hAnsi="Times New Roman" w:cs="Times New Roman"/>
                <w:sz w:val="18"/>
                <w:lang w:val="en-US"/>
              </w:rPr>
              <w:t>ā</w:t>
            </w:r>
            <w:r>
              <w:rPr>
                <w:rFonts w:ascii="Gill Sans MT" w:hAnsi="Gill Sans MT"/>
                <w:sz w:val="18"/>
                <w:lang w:val="en-US"/>
              </w:rPr>
              <w:t>konga</w:t>
            </w:r>
            <w:proofErr w:type="spellEnd"/>
          </w:p>
          <w:p w:rsidR="002372D2" w:rsidRDefault="002372D2">
            <w:pPr>
              <w:spacing w:after="0" w:line="240" w:lineRule="auto"/>
              <w:rPr>
                <w:rFonts w:ascii="Gill Sans MT" w:hAnsi="Gill Sans MT"/>
                <w:sz w:val="18"/>
                <w:lang w:val="en-US"/>
              </w:rPr>
            </w:pPr>
            <w:r>
              <w:rPr>
                <w:rFonts w:ascii="Gill Sans MT" w:hAnsi="Gill Sans MT"/>
                <w:sz w:val="18"/>
                <w:lang w:val="en-US"/>
              </w:rPr>
              <w:t>Include options like:</w:t>
            </w:r>
          </w:p>
          <w:p w:rsidR="002372D2" w:rsidRDefault="002372D2">
            <w:pPr>
              <w:spacing w:after="0" w:line="240" w:lineRule="auto"/>
              <w:rPr>
                <w:rFonts w:ascii="Gill Sans MT" w:hAnsi="Gill Sans MT"/>
                <w:sz w:val="18"/>
                <w:lang w:val="en-US"/>
              </w:rPr>
            </w:pPr>
            <w:r>
              <w:rPr>
                <w:rFonts w:ascii="Gill Sans MT" w:hAnsi="Gill Sans MT"/>
                <w:sz w:val="18"/>
                <w:lang w:val="en-US"/>
              </w:rPr>
              <w:t>Y3 screening programme (COPS, LASS)</w:t>
            </w:r>
          </w:p>
          <w:p w:rsidR="002372D2" w:rsidRDefault="002372D2">
            <w:pPr>
              <w:spacing w:after="0" w:line="240" w:lineRule="auto"/>
              <w:rPr>
                <w:rFonts w:ascii="Gill Sans MT" w:hAnsi="Gill Sans MT"/>
                <w:sz w:val="18"/>
                <w:lang w:val="en-US"/>
              </w:rPr>
            </w:pPr>
            <w:r>
              <w:rPr>
                <w:rFonts w:ascii="Gill Sans MT" w:hAnsi="Gill Sans MT"/>
                <w:sz w:val="18"/>
                <w:lang w:val="en-US"/>
              </w:rPr>
              <w:t>Student Voice Survey</w:t>
            </w:r>
          </w:p>
          <w:p w:rsidR="002372D2" w:rsidRDefault="002372D2">
            <w:pPr>
              <w:tabs>
                <w:tab w:val="left" w:pos="709"/>
              </w:tabs>
              <w:spacing w:after="0" w:line="240" w:lineRule="auto"/>
              <w:rPr>
                <w:rFonts w:ascii="Gill Sans" w:hAnsi="Gill Sans" w:cs="Gill Sans"/>
                <w:sz w:val="18"/>
                <w:szCs w:val="21"/>
                <w:lang w:val="en-US"/>
              </w:rPr>
            </w:pPr>
            <w:r>
              <w:rPr>
                <w:rFonts w:ascii="Gill Sans MT" w:hAnsi="Gill Sans MT"/>
                <w:sz w:val="18"/>
                <w:lang w:val="en-US"/>
              </w:rPr>
              <w:t>Barriers to Potential trial across more schools</w:t>
            </w:r>
          </w:p>
        </w:tc>
        <w:tc>
          <w:tcPr>
            <w:tcW w:w="2835" w:type="dxa"/>
            <w:gridSpan w:val="2"/>
            <w:tcBorders>
              <w:top w:val="single" w:sz="4" w:space="0" w:color="auto"/>
              <w:left w:val="single" w:sz="4" w:space="0" w:color="auto"/>
              <w:bottom w:val="single" w:sz="4" w:space="0" w:color="auto"/>
              <w:right w:val="single" w:sz="4" w:space="0" w:color="auto"/>
            </w:tcBorders>
          </w:tcPr>
          <w:p w:rsidR="002372D2" w:rsidRDefault="002372D2">
            <w:pPr>
              <w:spacing w:after="0" w:line="240" w:lineRule="auto"/>
              <w:rPr>
                <w:rFonts w:ascii="Gill Sans" w:hAnsi="Gill Sans" w:cs="Gill Sans"/>
                <w:sz w:val="18"/>
                <w:szCs w:val="21"/>
                <w:lang w:val="en-US"/>
              </w:rPr>
            </w:pPr>
            <w:r>
              <w:rPr>
                <w:rFonts w:ascii="Gill Sans" w:hAnsi="Gill Sans" w:cs="Gill Sans"/>
                <w:sz w:val="18"/>
                <w:szCs w:val="21"/>
                <w:lang w:val="en-US"/>
              </w:rPr>
              <w:t>Time to share precise interventions</w:t>
            </w:r>
          </w:p>
          <w:p w:rsidR="002372D2" w:rsidRDefault="002372D2">
            <w:pPr>
              <w:spacing w:after="0" w:line="240" w:lineRule="auto"/>
              <w:rPr>
                <w:rFonts w:ascii="Gill Sans" w:hAnsi="Gill Sans" w:cs="Gill Sans"/>
                <w:sz w:val="18"/>
                <w:szCs w:val="21"/>
                <w:lang w:val="en-US"/>
              </w:rPr>
            </w:pPr>
            <w:r>
              <w:rPr>
                <w:rFonts w:ascii="Gill Sans" w:hAnsi="Gill Sans" w:cs="Gill Sans"/>
                <w:sz w:val="18"/>
                <w:szCs w:val="21"/>
                <w:lang w:val="en-US"/>
              </w:rPr>
              <w:t>Purchasing costs of screening tests</w:t>
            </w:r>
          </w:p>
          <w:p w:rsidR="002372D2" w:rsidRDefault="002372D2">
            <w:pPr>
              <w:spacing w:after="0" w:line="240" w:lineRule="auto"/>
              <w:rPr>
                <w:rFonts w:ascii="Gill Sans" w:hAnsi="Gill Sans" w:cs="Gill Sans"/>
                <w:sz w:val="18"/>
                <w:szCs w:val="21"/>
                <w:lang w:val="en-US"/>
              </w:rPr>
            </w:pPr>
            <w:r>
              <w:rPr>
                <w:rFonts w:ascii="Gill Sans" w:hAnsi="Gill Sans" w:cs="Gill Sans"/>
                <w:sz w:val="18"/>
                <w:szCs w:val="21"/>
                <w:lang w:val="en-US"/>
              </w:rPr>
              <w:t>Time for teachers to administer screening test (either in own school, or invite a teacher from another school to administer)</w:t>
            </w:r>
          </w:p>
          <w:p w:rsidR="002372D2" w:rsidRDefault="002372D2">
            <w:pPr>
              <w:spacing w:after="0" w:line="240" w:lineRule="auto"/>
              <w:rPr>
                <w:rFonts w:ascii="Gill Sans" w:hAnsi="Gill Sans" w:cs="Gill Sans"/>
                <w:sz w:val="18"/>
                <w:szCs w:val="21"/>
                <w:lang w:val="en-US"/>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2372D2" w:rsidRDefault="002372D2">
            <w:pPr>
              <w:spacing w:after="0" w:line="240" w:lineRule="auto"/>
              <w:rPr>
                <w:rFonts w:ascii="Gill Sans" w:hAnsi="Gill Sans" w:cs="Gill Sans"/>
                <w:sz w:val="18"/>
                <w:lang w:val="en-US"/>
              </w:rPr>
            </w:pPr>
            <w:r>
              <w:rPr>
                <w:rFonts w:ascii="Gill Sans" w:hAnsi="Gill Sans" w:cs="Gill Sans"/>
                <w:sz w:val="18"/>
                <w:lang w:val="en-US"/>
              </w:rPr>
              <w:t>Across School Teachers</w:t>
            </w:r>
          </w:p>
          <w:p w:rsidR="002372D2" w:rsidRDefault="002372D2">
            <w:pPr>
              <w:spacing w:after="0" w:line="240" w:lineRule="auto"/>
              <w:rPr>
                <w:rFonts w:ascii="Gill Sans" w:hAnsi="Gill Sans" w:cs="Gill Sans"/>
                <w:sz w:val="18"/>
                <w:lang w:val="en-US"/>
              </w:rPr>
            </w:pPr>
            <w:r>
              <w:rPr>
                <w:rFonts w:ascii="Gill Sans" w:hAnsi="Gill Sans" w:cs="Gill Sans"/>
                <w:sz w:val="18"/>
                <w:lang w:val="en-US"/>
              </w:rPr>
              <w:t>SENCOs who have already been involved in networking across schools</w:t>
            </w:r>
          </w:p>
        </w:tc>
        <w:tc>
          <w:tcPr>
            <w:tcW w:w="4139" w:type="dxa"/>
            <w:gridSpan w:val="2"/>
            <w:tcBorders>
              <w:top w:val="single" w:sz="4" w:space="0" w:color="auto"/>
              <w:left w:val="single" w:sz="4" w:space="0" w:color="auto"/>
              <w:bottom w:val="single" w:sz="4" w:space="0" w:color="auto"/>
              <w:right w:val="single" w:sz="4" w:space="0" w:color="auto"/>
            </w:tcBorders>
          </w:tcPr>
          <w:p w:rsidR="002372D2" w:rsidRDefault="002372D2" w:rsidP="002372D2">
            <w:pPr>
              <w:pStyle w:val="ListParagraph"/>
              <w:numPr>
                <w:ilvl w:val="0"/>
                <w:numId w:val="14"/>
              </w:numPr>
              <w:spacing w:after="0" w:line="240" w:lineRule="auto"/>
              <w:rPr>
                <w:rFonts w:ascii="Gill Sans" w:hAnsi="Gill Sans" w:cs="Gill Sans"/>
                <w:sz w:val="18"/>
                <w:szCs w:val="21"/>
                <w:lang w:val="en-US"/>
              </w:rPr>
            </w:pPr>
            <w:r>
              <w:rPr>
                <w:rFonts w:ascii="Gill Sans" w:hAnsi="Gill Sans" w:cs="Gill Sans"/>
                <w:sz w:val="18"/>
                <w:szCs w:val="21"/>
                <w:lang w:val="en-US"/>
              </w:rPr>
              <w:t xml:space="preserve">Interventions are practiced across the schools, and </w:t>
            </w:r>
            <w:proofErr w:type="spellStart"/>
            <w:r>
              <w:rPr>
                <w:rFonts w:ascii="Gill Sans" w:hAnsi="Gill Sans" w:cs="Gill Sans"/>
                <w:sz w:val="18"/>
                <w:szCs w:val="21"/>
                <w:lang w:val="en-US"/>
              </w:rPr>
              <w:t>practised</w:t>
            </w:r>
            <w:proofErr w:type="spellEnd"/>
            <w:r>
              <w:rPr>
                <w:rFonts w:ascii="Gill Sans" w:hAnsi="Gill Sans" w:cs="Gill Sans"/>
                <w:sz w:val="18"/>
                <w:szCs w:val="21"/>
                <w:lang w:val="en-US"/>
              </w:rPr>
              <w:t xml:space="preserve"> up into </w:t>
            </w:r>
            <w:proofErr w:type="spellStart"/>
            <w:r>
              <w:rPr>
                <w:rFonts w:ascii="Gill Sans" w:hAnsi="Gill Sans" w:cs="Gill Sans"/>
                <w:sz w:val="18"/>
                <w:szCs w:val="21"/>
                <w:lang w:val="en-US"/>
              </w:rPr>
              <w:t>into</w:t>
            </w:r>
            <w:proofErr w:type="spellEnd"/>
            <w:r>
              <w:rPr>
                <w:rFonts w:ascii="Gill Sans" w:hAnsi="Gill Sans" w:cs="Gill Sans"/>
                <w:sz w:val="18"/>
                <w:szCs w:val="21"/>
                <w:lang w:val="en-US"/>
              </w:rPr>
              <w:t xml:space="preserve"> Y9 </w:t>
            </w:r>
          </w:p>
          <w:p w:rsidR="002372D2" w:rsidRDefault="002372D2" w:rsidP="002372D2">
            <w:pPr>
              <w:pStyle w:val="ListParagraph"/>
              <w:numPr>
                <w:ilvl w:val="0"/>
                <w:numId w:val="14"/>
              </w:numPr>
              <w:spacing w:after="0" w:line="240" w:lineRule="auto"/>
              <w:rPr>
                <w:rFonts w:ascii="Gill Sans" w:hAnsi="Gill Sans" w:cs="Gill Sans"/>
                <w:sz w:val="18"/>
                <w:szCs w:val="21"/>
                <w:lang w:val="en-US"/>
              </w:rPr>
            </w:pPr>
            <w:r>
              <w:rPr>
                <w:rFonts w:ascii="Gill Sans" w:hAnsi="Gill Sans" w:cs="Gill Sans"/>
                <w:sz w:val="18"/>
                <w:szCs w:val="21"/>
                <w:lang w:val="en-US"/>
              </w:rPr>
              <w:t>SENCOs and WST work with ASTs to provide the best interventions for the most at risk students</w:t>
            </w:r>
          </w:p>
          <w:p w:rsidR="002372D2" w:rsidRDefault="002372D2" w:rsidP="002372D2">
            <w:pPr>
              <w:pStyle w:val="ListParagraph"/>
              <w:numPr>
                <w:ilvl w:val="0"/>
                <w:numId w:val="14"/>
              </w:numPr>
              <w:spacing w:after="0" w:line="240" w:lineRule="auto"/>
              <w:rPr>
                <w:rFonts w:ascii="Gill Sans" w:hAnsi="Gill Sans" w:cs="Gill Sans"/>
                <w:sz w:val="18"/>
                <w:szCs w:val="21"/>
                <w:lang w:val="en-US"/>
              </w:rPr>
            </w:pPr>
            <w:r>
              <w:rPr>
                <w:rFonts w:ascii="Gill Sans" w:hAnsi="Gill Sans" w:cs="Gill Sans"/>
                <w:sz w:val="18"/>
                <w:szCs w:val="21"/>
                <w:lang w:val="en-US"/>
              </w:rPr>
              <w:t xml:space="preserve">Interventions for </w:t>
            </w:r>
            <w:proofErr w:type="spellStart"/>
            <w:r>
              <w:rPr>
                <w:rFonts w:ascii="Times New Roman" w:hAnsi="Times New Roman" w:cs="Times New Roman"/>
                <w:sz w:val="18"/>
                <w:lang w:val="en-US"/>
              </w:rPr>
              <w:t>ā</w:t>
            </w:r>
            <w:r>
              <w:rPr>
                <w:rFonts w:ascii="Gill Sans MT" w:hAnsi="Gill Sans MT"/>
                <w:sz w:val="18"/>
                <w:lang w:val="en-US"/>
              </w:rPr>
              <w:t>konga</w:t>
            </w:r>
            <w:proofErr w:type="spellEnd"/>
            <w:r>
              <w:rPr>
                <w:rFonts w:ascii="Gill Sans MT" w:hAnsi="Gill Sans MT"/>
                <w:sz w:val="18"/>
                <w:lang w:val="en-US"/>
              </w:rPr>
              <w:t xml:space="preserve"> that are ‘coasting’ are also </w:t>
            </w:r>
            <w:proofErr w:type="spellStart"/>
            <w:r>
              <w:rPr>
                <w:rFonts w:ascii="Gill Sans MT" w:hAnsi="Gill Sans MT"/>
                <w:sz w:val="18"/>
                <w:lang w:val="en-US"/>
              </w:rPr>
              <w:t>identfied</w:t>
            </w:r>
            <w:proofErr w:type="spellEnd"/>
            <w:r>
              <w:rPr>
                <w:rFonts w:ascii="Gill Sans MT" w:hAnsi="Gill Sans MT"/>
                <w:sz w:val="18"/>
                <w:lang w:val="en-US"/>
              </w:rPr>
              <w:t xml:space="preserve"> in time for 2021</w:t>
            </w:r>
          </w:p>
          <w:p w:rsidR="002372D2" w:rsidRDefault="002372D2">
            <w:pPr>
              <w:pStyle w:val="ListParagraph"/>
              <w:spacing w:after="0" w:line="240" w:lineRule="auto"/>
              <w:ind w:left="360"/>
              <w:rPr>
                <w:rFonts w:ascii="Gill Sans" w:hAnsi="Gill Sans" w:cs="Gill Sans"/>
                <w:sz w:val="18"/>
                <w:szCs w:val="21"/>
                <w:lang w:val="en-US"/>
              </w:rPr>
            </w:pPr>
          </w:p>
        </w:tc>
        <w:tc>
          <w:tcPr>
            <w:tcW w:w="1843" w:type="dxa"/>
            <w:tcBorders>
              <w:top w:val="single" w:sz="4" w:space="0" w:color="auto"/>
              <w:left w:val="single" w:sz="4" w:space="0" w:color="auto"/>
              <w:bottom w:val="single" w:sz="4" w:space="0" w:color="auto"/>
              <w:right w:val="single" w:sz="4" w:space="0" w:color="auto"/>
            </w:tcBorders>
          </w:tcPr>
          <w:p w:rsidR="002372D2" w:rsidRDefault="002372D2">
            <w:pPr>
              <w:spacing w:after="0" w:line="240" w:lineRule="auto"/>
              <w:rPr>
                <w:rFonts w:ascii="Gill Sans" w:hAnsi="Gill Sans" w:cs="Gill Sans"/>
                <w:color w:val="44546A" w:themeColor="text2"/>
                <w:sz w:val="18"/>
                <w:szCs w:val="21"/>
                <w:lang w:val="en-US"/>
              </w:rPr>
            </w:pPr>
          </w:p>
        </w:tc>
      </w:tr>
      <w:tr w:rsidR="002372D2" w:rsidTr="002372D2">
        <w:trPr>
          <w:trHeight w:val="1271"/>
        </w:trPr>
        <w:tc>
          <w:tcPr>
            <w:tcW w:w="3510" w:type="dxa"/>
            <w:tcBorders>
              <w:top w:val="single" w:sz="4" w:space="0" w:color="auto"/>
              <w:left w:val="single" w:sz="4" w:space="0" w:color="auto"/>
              <w:bottom w:val="single" w:sz="4" w:space="0" w:color="auto"/>
              <w:right w:val="single" w:sz="4" w:space="0" w:color="auto"/>
            </w:tcBorders>
            <w:hideMark/>
          </w:tcPr>
          <w:p w:rsidR="002372D2" w:rsidRDefault="002372D2">
            <w:pPr>
              <w:tabs>
                <w:tab w:val="left" w:pos="709"/>
              </w:tabs>
              <w:spacing w:after="0" w:line="240" w:lineRule="auto"/>
              <w:rPr>
                <w:rFonts w:ascii="Gill Sans" w:hAnsi="Gill Sans" w:cs="Gill Sans"/>
                <w:sz w:val="18"/>
                <w:szCs w:val="21"/>
                <w:lang w:val="en-US"/>
              </w:rPr>
            </w:pPr>
            <w:r>
              <w:rPr>
                <w:rFonts w:ascii="Gill Sans MT" w:hAnsi="Gill Sans MT"/>
                <w:sz w:val="18"/>
                <w:lang w:val="en-US"/>
              </w:rPr>
              <w:lastRenderedPageBreak/>
              <w:t xml:space="preserve">Use the capabilities identified as partners and access their resources to support learning, including the RTLB, </w:t>
            </w:r>
            <w:proofErr w:type="spellStart"/>
            <w:r>
              <w:rPr>
                <w:rFonts w:ascii="Gill Sans MT" w:hAnsi="Gill Sans MT"/>
                <w:sz w:val="18"/>
                <w:lang w:val="en-US"/>
              </w:rPr>
              <w:t>RTLIt</w:t>
            </w:r>
            <w:proofErr w:type="spellEnd"/>
            <w:r>
              <w:rPr>
                <w:rFonts w:ascii="Gill Sans MT" w:hAnsi="Gill Sans MT"/>
                <w:sz w:val="18"/>
                <w:lang w:val="en-US"/>
              </w:rPr>
              <w:t xml:space="preserve">, Special Ed, </w:t>
            </w:r>
            <w:proofErr w:type="spellStart"/>
            <w:r>
              <w:rPr>
                <w:rFonts w:ascii="Gill Sans MT" w:hAnsi="Gill Sans MT"/>
                <w:sz w:val="18"/>
                <w:lang w:val="en-US"/>
              </w:rPr>
              <w:t>Runanaga</w:t>
            </w:r>
            <w:proofErr w:type="spellEnd"/>
            <w:r>
              <w:rPr>
                <w:rFonts w:ascii="Gill Sans MT" w:hAnsi="Gill Sans MT"/>
                <w:sz w:val="18"/>
                <w:lang w:val="en-US"/>
              </w:rPr>
              <w:t xml:space="preserve"> supports, health professionals and justice as appropriate</w:t>
            </w:r>
          </w:p>
        </w:tc>
        <w:tc>
          <w:tcPr>
            <w:tcW w:w="2835" w:type="dxa"/>
            <w:gridSpan w:val="2"/>
            <w:tcBorders>
              <w:top w:val="single" w:sz="4" w:space="0" w:color="auto"/>
              <w:left w:val="single" w:sz="4" w:space="0" w:color="auto"/>
              <w:bottom w:val="single" w:sz="4" w:space="0" w:color="auto"/>
              <w:right w:val="single" w:sz="4" w:space="0" w:color="auto"/>
            </w:tcBorders>
            <w:hideMark/>
          </w:tcPr>
          <w:p w:rsidR="002372D2" w:rsidRDefault="002372D2">
            <w:pPr>
              <w:spacing w:after="0" w:line="240" w:lineRule="auto"/>
              <w:rPr>
                <w:rFonts w:ascii="Gill Sans" w:hAnsi="Gill Sans" w:cs="Gill Sans"/>
                <w:sz w:val="18"/>
                <w:szCs w:val="21"/>
                <w:lang w:val="en-US"/>
              </w:rPr>
            </w:pPr>
            <w:r>
              <w:rPr>
                <w:rFonts w:ascii="Gill Sans" w:hAnsi="Gill Sans" w:cs="Gill Sans"/>
                <w:sz w:val="18"/>
                <w:szCs w:val="21"/>
                <w:lang w:val="en-US"/>
              </w:rPr>
              <w:t>Time – to attend meetings and to build trust</w:t>
            </w:r>
          </w:p>
          <w:p w:rsidR="002372D2" w:rsidRDefault="002372D2">
            <w:pPr>
              <w:spacing w:after="0" w:line="240" w:lineRule="auto"/>
              <w:rPr>
                <w:rFonts w:ascii="Gill Sans" w:hAnsi="Gill Sans" w:cs="Gill Sans"/>
                <w:sz w:val="18"/>
                <w:szCs w:val="21"/>
                <w:lang w:val="en-US"/>
              </w:rPr>
            </w:pPr>
            <w:r>
              <w:rPr>
                <w:rFonts w:ascii="Gill Sans" w:hAnsi="Gill Sans" w:cs="Gill Sans"/>
                <w:sz w:val="18"/>
                <w:szCs w:val="21"/>
                <w:lang w:val="en-US"/>
              </w:rPr>
              <w:t>Financial support to schools that require it (release of smaller school staff)</w:t>
            </w:r>
          </w:p>
        </w:tc>
        <w:tc>
          <w:tcPr>
            <w:tcW w:w="2127" w:type="dxa"/>
            <w:gridSpan w:val="2"/>
            <w:tcBorders>
              <w:top w:val="single" w:sz="4" w:space="0" w:color="auto"/>
              <w:left w:val="single" w:sz="4" w:space="0" w:color="auto"/>
              <w:bottom w:val="single" w:sz="4" w:space="0" w:color="auto"/>
              <w:right w:val="single" w:sz="4" w:space="0" w:color="auto"/>
            </w:tcBorders>
            <w:hideMark/>
          </w:tcPr>
          <w:p w:rsidR="002372D2" w:rsidRDefault="002372D2">
            <w:pPr>
              <w:spacing w:after="0" w:line="240" w:lineRule="auto"/>
              <w:rPr>
                <w:rFonts w:ascii="Gill Sans" w:hAnsi="Gill Sans" w:cs="Gill Sans"/>
                <w:sz w:val="18"/>
                <w:lang w:val="en-US"/>
              </w:rPr>
            </w:pPr>
            <w:r>
              <w:rPr>
                <w:rFonts w:ascii="Gill Sans" w:hAnsi="Gill Sans" w:cs="Gill Sans"/>
                <w:sz w:val="18"/>
                <w:lang w:val="en-US"/>
              </w:rPr>
              <w:t>Reps from Primary Schools are in Positive Start meetings</w:t>
            </w:r>
          </w:p>
          <w:p w:rsidR="002372D2" w:rsidRDefault="002372D2">
            <w:pPr>
              <w:spacing w:after="0" w:line="240" w:lineRule="auto"/>
              <w:rPr>
                <w:rFonts w:ascii="Gill Sans" w:hAnsi="Gill Sans" w:cs="Gill Sans"/>
                <w:sz w:val="18"/>
                <w:lang w:val="en-US"/>
              </w:rPr>
            </w:pPr>
            <w:r>
              <w:rPr>
                <w:rFonts w:ascii="Gill Sans" w:hAnsi="Gill Sans" w:cs="Gill Sans"/>
                <w:sz w:val="18"/>
                <w:lang w:val="en-US"/>
              </w:rPr>
              <w:t xml:space="preserve">Hokonui </w:t>
            </w:r>
            <w:proofErr w:type="spellStart"/>
            <w:r>
              <w:rPr>
                <w:rFonts w:ascii="Gill Sans" w:hAnsi="Gill Sans" w:cs="Gill Sans"/>
                <w:sz w:val="18"/>
                <w:lang w:val="en-US"/>
              </w:rPr>
              <w:t>Huanui</w:t>
            </w:r>
            <w:proofErr w:type="spellEnd"/>
            <w:r>
              <w:rPr>
                <w:rFonts w:ascii="Gill Sans" w:hAnsi="Gill Sans" w:cs="Gill Sans"/>
                <w:sz w:val="18"/>
                <w:lang w:val="en-US"/>
              </w:rPr>
              <w:t xml:space="preserve"> meetings and involve more educators</w:t>
            </w:r>
          </w:p>
        </w:tc>
        <w:tc>
          <w:tcPr>
            <w:tcW w:w="4139" w:type="dxa"/>
            <w:gridSpan w:val="2"/>
            <w:tcBorders>
              <w:top w:val="single" w:sz="4" w:space="0" w:color="auto"/>
              <w:left w:val="single" w:sz="4" w:space="0" w:color="auto"/>
              <w:bottom w:val="single" w:sz="4" w:space="0" w:color="auto"/>
              <w:right w:val="single" w:sz="4" w:space="0" w:color="auto"/>
            </w:tcBorders>
            <w:hideMark/>
          </w:tcPr>
          <w:p w:rsidR="002372D2" w:rsidRDefault="002372D2" w:rsidP="002372D2">
            <w:pPr>
              <w:pStyle w:val="ListParagraph"/>
              <w:numPr>
                <w:ilvl w:val="0"/>
                <w:numId w:val="14"/>
              </w:numPr>
              <w:spacing w:after="0" w:line="240" w:lineRule="auto"/>
              <w:rPr>
                <w:rFonts w:ascii="Gill Sans" w:hAnsi="Gill Sans" w:cs="Gill Sans"/>
                <w:sz w:val="18"/>
                <w:szCs w:val="21"/>
                <w:lang w:val="en-US"/>
              </w:rPr>
            </w:pPr>
            <w:r>
              <w:rPr>
                <w:rFonts w:ascii="Gill Sans" w:hAnsi="Gill Sans" w:cs="Gill Sans"/>
                <w:sz w:val="18"/>
                <w:szCs w:val="21"/>
                <w:lang w:val="en-US"/>
              </w:rPr>
              <w:t xml:space="preserve">Using resources and expertise that are already in </w:t>
            </w:r>
            <w:proofErr w:type="spellStart"/>
            <w:r>
              <w:rPr>
                <w:rFonts w:ascii="Gill Sans" w:hAnsi="Gill Sans" w:cs="Gill Sans"/>
                <w:sz w:val="18"/>
                <w:szCs w:val="21"/>
                <w:lang w:val="en-US"/>
              </w:rPr>
              <w:t>existance</w:t>
            </w:r>
            <w:proofErr w:type="spellEnd"/>
            <w:r>
              <w:rPr>
                <w:rFonts w:ascii="Gill Sans" w:hAnsi="Gill Sans" w:cs="Gill Sans"/>
                <w:sz w:val="18"/>
                <w:szCs w:val="21"/>
                <w:lang w:val="en-US"/>
              </w:rPr>
              <w:t xml:space="preserve"> across the </w:t>
            </w:r>
            <w:proofErr w:type="gramStart"/>
            <w:r>
              <w:rPr>
                <w:rFonts w:ascii="Gill Sans" w:hAnsi="Gill Sans" w:cs="Gill Sans"/>
                <w:sz w:val="18"/>
                <w:szCs w:val="21"/>
                <w:lang w:val="en-US"/>
              </w:rPr>
              <w:t>schools</w:t>
            </w:r>
            <w:proofErr w:type="gramEnd"/>
            <w:r>
              <w:rPr>
                <w:rFonts w:ascii="Gill Sans" w:hAnsi="Gill Sans" w:cs="Gill Sans"/>
                <w:sz w:val="18"/>
                <w:szCs w:val="21"/>
                <w:lang w:val="en-US"/>
              </w:rPr>
              <w:t xml:space="preserve"> teachers in any year group will be able to access support in a timely fashion</w:t>
            </w:r>
          </w:p>
          <w:p w:rsidR="002372D2" w:rsidRDefault="002372D2" w:rsidP="002372D2">
            <w:pPr>
              <w:pStyle w:val="ListParagraph"/>
              <w:numPr>
                <w:ilvl w:val="0"/>
                <w:numId w:val="14"/>
              </w:numPr>
              <w:spacing w:after="0" w:line="240" w:lineRule="auto"/>
              <w:rPr>
                <w:rFonts w:ascii="Gill Sans" w:hAnsi="Gill Sans" w:cs="Gill Sans"/>
                <w:sz w:val="18"/>
                <w:szCs w:val="21"/>
                <w:lang w:val="en-US"/>
              </w:rPr>
            </w:pPr>
            <w:r>
              <w:rPr>
                <w:rFonts w:ascii="Gill Sans" w:hAnsi="Gill Sans" w:cs="Gill Sans"/>
                <w:sz w:val="18"/>
                <w:lang w:val="en-US"/>
              </w:rPr>
              <w:t>Positive Start is extended to other primary schools</w:t>
            </w:r>
          </w:p>
          <w:p w:rsidR="002372D2" w:rsidRDefault="002372D2" w:rsidP="002372D2">
            <w:pPr>
              <w:pStyle w:val="ListParagraph"/>
              <w:numPr>
                <w:ilvl w:val="0"/>
                <w:numId w:val="14"/>
              </w:numPr>
              <w:spacing w:after="0" w:line="240" w:lineRule="auto"/>
              <w:rPr>
                <w:rFonts w:ascii="Gill Sans" w:hAnsi="Gill Sans" w:cs="Gill Sans"/>
                <w:sz w:val="18"/>
                <w:szCs w:val="21"/>
                <w:lang w:val="en-US"/>
              </w:rPr>
            </w:pPr>
            <w:r>
              <w:rPr>
                <w:rFonts w:ascii="Gill Sans" w:hAnsi="Gill Sans" w:cs="Gill Sans"/>
                <w:sz w:val="18"/>
                <w:lang w:val="en-US"/>
              </w:rPr>
              <w:t xml:space="preserve">The education ‘voice’ increases throughout the community by a greater involvement of </w:t>
            </w:r>
            <w:proofErr w:type="spellStart"/>
            <w:r>
              <w:rPr>
                <w:rFonts w:ascii="Gill Sans" w:hAnsi="Gill Sans" w:cs="Gill Sans"/>
                <w:sz w:val="18"/>
                <w:lang w:val="en-US"/>
              </w:rPr>
              <w:t>prinicpals</w:t>
            </w:r>
            <w:proofErr w:type="spellEnd"/>
            <w:r>
              <w:rPr>
                <w:rFonts w:ascii="Gill Sans" w:hAnsi="Gill Sans" w:cs="Gill Sans"/>
                <w:sz w:val="18"/>
                <w:lang w:val="en-US"/>
              </w:rPr>
              <w:t xml:space="preserve"> and </w:t>
            </w:r>
            <w:proofErr w:type="spellStart"/>
            <w:r>
              <w:rPr>
                <w:rFonts w:ascii="Gill Sans" w:hAnsi="Gill Sans" w:cs="Gill Sans"/>
                <w:sz w:val="18"/>
                <w:lang w:val="en-US"/>
              </w:rPr>
              <w:t>appopriate</w:t>
            </w:r>
            <w:proofErr w:type="spellEnd"/>
            <w:r>
              <w:rPr>
                <w:rFonts w:ascii="Gill Sans" w:hAnsi="Gill Sans" w:cs="Gill Sans"/>
                <w:sz w:val="18"/>
                <w:lang w:val="en-US"/>
              </w:rPr>
              <w:t xml:space="preserve"> staff at meetings</w:t>
            </w:r>
          </w:p>
        </w:tc>
        <w:tc>
          <w:tcPr>
            <w:tcW w:w="1843" w:type="dxa"/>
            <w:tcBorders>
              <w:top w:val="single" w:sz="4" w:space="0" w:color="auto"/>
              <w:left w:val="single" w:sz="4" w:space="0" w:color="auto"/>
              <w:bottom w:val="single" w:sz="4" w:space="0" w:color="auto"/>
              <w:right w:val="single" w:sz="4" w:space="0" w:color="auto"/>
            </w:tcBorders>
          </w:tcPr>
          <w:p w:rsidR="002372D2" w:rsidRDefault="002372D2">
            <w:pPr>
              <w:spacing w:after="0" w:line="240" w:lineRule="auto"/>
              <w:rPr>
                <w:rFonts w:ascii="Gill Sans" w:hAnsi="Gill Sans" w:cs="Gill Sans"/>
                <w:color w:val="44546A" w:themeColor="text2"/>
                <w:sz w:val="18"/>
                <w:szCs w:val="21"/>
                <w:lang w:val="en-US"/>
              </w:rPr>
            </w:pPr>
          </w:p>
        </w:tc>
      </w:tr>
      <w:tr w:rsidR="002372D2" w:rsidTr="002372D2">
        <w:trPr>
          <w:trHeight w:val="401"/>
        </w:trPr>
        <w:tc>
          <w:tcPr>
            <w:tcW w:w="3510" w:type="dxa"/>
            <w:tcBorders>
              <w:top w:val="single" w:sz="4" w:space="0" w:color="auto"/>
              <w:left w:val="single" w:sz="4" w:space="0" w:color="auto"/>
              <w:bottom w:val="single" w:sz="4" w:space="0" w:color="auto"/>
              <w:right w:val="single" w:sz="4" w:space="0" w:color="auto"/>
            </w:tcBorders>
            <w:hideMark/>
          </w:tcPr>
          <w:p w:rsidR="002372D2" w:rsidRDefault="002372D2">
            <w:pPr>
              <w:spacing w:after="0"/>
              <w:rPr>
                <w:rFonts w:ascii="Gill Sans MT" w:hAnsi="Gill Sans MT" w:cstheme="minorBidi"/>
                <w:sz w:val="18"/>
                <w:lang w:val="en-US"/>
              </w:rPr>
            </w:pPr>
            <w:r>
              <w:rPr>
                <w:rFonts w:ascii="Gill Sans MT" w:hAnsi="Gill Sans MT"/>
                <w:sz w:val="18"/>
                <w:lang w:val="en-US"/>
              </w:rPr>
              <w:t xml:space="preserve">Link precision teaching strategies to Learning Progression Framework, or school’s own progressions </w:t>
            </w:r>
          </w:p>
        </w:tc>
        <w:tc>
          <w:tcPr>
            <w:tcW w:w="2835" w:type="dxa"/>
            <w:gridSpan w:val="2"/>
            <w:tcBorders>
              <w:top w:val="single" w:sz="4" w:space="0" w:color="auto"/>
              <w:left w:val="single" w:sz="4" w:space="0" w:color="auto"/>
              <w:bottom w:val="single" w:sz="4" w:space="0" w:color="auto"/>
              <w:right w:val="single" w:sz="4" w:space="0" w:color="auto"/>
            </w:tcBorders>
            <w:hideMark/>
          </w:tcPr>
          <w:p w:rsidR="002372D2" w:rsidRDefault="002372D2">
            <w:pPr>
              <w:rPr>
                <w:rFonts w:ascii="Gill Sans" w:hAnsi="Gill Sans" w:cs="Gill Sans"/>
                <w:sz w:val="18"/>
                <w:szCs w:val="21"/>
                <w:lang w:val="en-US"/>
              </w:rPr>
            </w:pPr>
            <w:r>
              <w:rPr>
                <w:rFonts w:ascii="Gill Sans" w:hAnsi="Gill Sans" w:cs="Gill Sans"/>
                <w:sz w:val="18"/>
                <w:szCs w:val="21"/>
                <w:lang w:val="en-US"/>
              </w:rPr>
              <w:t>PLD across the schools either through a support network or successful PLD journal</w:t>
            </w:r>
          </w:p>
        </w:tc>
        <w:tc>
          <w:tcPr>
            <w:tcW w:w="2127" w:type="dxa"/>
            <w:gridSpan w:val="2"/>
            <w:tcBorders>
              <w:top w:val="single" w:sz="4" w:space="0" w:color="auto"/>
              <w:left w:val="single" w:sz="4" w:space="0" w:color="auto"/>
              <w:bottom w:val="single" w:sz="4" w:space="0" w:color="auto"/>
              <w:right w:val="single" w:sz="4" w:space="0" w:color="auto"/>
            </w:tcBorders>
            <w:hideMark/>
          </w:tcPr>
          <w:p w:rsidR="002372D2" w:rsidRDefault="002372D2">
            <w:pPr>
              <w:rPr>
                <w:rFonts w:ascii="Gill Sans" w:hAnsi="Gill Sans" w:cs="Gill Sans"/>
                <w:sz w:val="18"/>
                <w:lang w:val="en-US"/>
              </w:rPr>
            </w:pPr>
            <w:r>
              <w:rPr>
                <w:rFonts w:ascii="Gill Sans" w:hAnsi="Gill Sans" w:cs="Gill Sans"/>
                <w:sz w:val="18"/>
                <w:lang w:val="en-US"/>
              </w:rPr>
              <w:t xml:space="preserve">School experts and assessment </w:t>
            </w:r>
            <w:proofErr w:type="spellStart"/>
            <w:r>
              <w:rPr>
                <w:rFonts w:ascii="Gill Sans" w:hAnsi="Gill Sans" w:cs="Gill Sans"/>
                <w:sz w:val="18"/>
                <w:lang w:val="en-US"/>
              </w:rPr>
              <w:t>co-ordinators</w:t>
            </w:r>
            <w:proofErr w:type="spellEnd"/>
            <w:r>
              <w:rPr>
                <w:rFonts w:ascii="Gill Sans" w:hAnsi="Gill Sans" w:cs="Gill Sans"/>
                <w:sz w:val="18"/>
                <w:lang w:val="en-US"/>
              </w:rPr>
              <w:t xml:space="preserve"> in schools</w:t>
            </w:r>
          </w:p>
        </w:tc>
        <w:tc>
          <w:tcPr>
            <w:tcW w:w="4139" w:type="dxa"/>
            <w:gridSpan w:val="2"/>
            <w:tcBorders>
              <w:top w:val="single" w:sz="4" w:space="0" w:color="auto"/>
              <w:left w:val="single" w:sz="4" w:space="0" w:color="auto"/>
              <w:bottom w:val="single" w:sz="4" w:space="0" w:color="auto"/>
              <w:right w:val="single" w:sz="4" w:space="0" w:color="auto"/>
            </w:tcBorders>
            <w:hideMark/>
          </w:tcPr>
          <w:p w:rsidR="002372D2" w:rsidRDefault="002372D2" w:rsidP="002372D2">
            <w:pPr>
              <w:pStyle w:val="ListParagraph"/>
              <w:numPr>
                <w:ilvl w:val="0"/>
                <w:numId w:val="15"/>
              </w:numPr>
              <w:spacing w:after="200" w:line="276" w:lineRule="auto"/>
              <w:rPr>
                <w:rFonts w:ascii="Gill Sans" w:hAnsi="Gill Sans" w:cs="Gill Sans"/>
                <w:sz w:val="18"/>
                <w:szCs w:val="21"/>
                <w:lang w:val="en-US"/>
              </w:rPr>
            </w:pPr>
            <w:r>
              <w:rPr>
                <w:rFonts w:ascii="Gill Sans" w:hAnsi="Gill Sans" w:cs="Gill Sans"/>
                <w:sz w:val="18"/>
                <w:szCs w:val="21"/>
                <w:lang w:val="en-US"/>
              </w:rPr>
              <w:t>Progressions are shared across the schools in order to match expectations and support students and families</w:t>
            </w:r>
          </w:p>
          <w:p w:rsidR="002372D2" w:rsidRDefault="002372D2" w:rsidP="002372D2">
            <w:pPr>
              <w:pStyle w:val="ListParagraph"/>
              <w:numPr>
                <w:ilvl w:val="0"/>
                <w:numId w:val="15"/>
              </w:numPr>
              <w:spacing w:after="200" w:line="276" w:lineRule="auto"/>
              <w:rPr>
                <w:rFonts w:ascii="Gill Sans" w:hAnsi="Gill Sans" w:cs="Gill Sans"/>
                <w:sz w:val="18"/>
                <w:szCs w:val="21"/>
                <w:lang w:val="en-US"/>
              </w:rPr>
            </w:pPr>
            <w:r>
              <w:rPr>
                <w:rFonts w:ascii="Gill Sans" w:hAnsi="Gill Sans" w:cs="Gill Sans"/>
                <w:sz w:val="18"/>
                <w:szCs w:val="21"/>
                <w:lang w:val="en-US"/>
              </w:rPr>
              <w:t xml:space="preserve">Support progress in the primary school to increase student </w:t>
            </w:r>
            <w:proofErr w:type="spellStart"/>
            <w:r>
              <w:rPr>
                <w:rFonts w:ascii="Gill Sans" w:hAnsi="Gill Sans" w:cs="Gill Sans"/>
                <w:sz w:val="18"/>
                <w:szCs w:val="21"/>
                <w:lang w:val="en-US"/>
              </w:rPr>
              <w:t>engagment</w:t>
            </w:r>
            <w:proofErr w:type="spellEnd"/>
            <w:r>
              <w:rPr>
                <w:rFonts w:ascii="Gill Sans" w:hAnsi="Gill Sans" w:cs="Gill Sans"/>
                <w:sz w:val="18"/>
                <w:szCs w:val="21"/>
                <w:lang w:val="en-US"/>
              </w:rPr>
              <w:t xml:space="preserve"> into secondary school</w:t>
            </w:r>
          </w:p>
        </w:tc>
        <w:tc>
          <w:tcPr>
            <w:tcW w:w="1843" w:type="dxa"/>
            <w:tcBorders>
              <w:top w:val="single" w:sz="4" w:space="0" w:color="auto"/>
              <w:left w:val="single" w:sz="4" w:space="0" w:color="auto"/>
              <w:bottom w:val="single" w:sz="4" w:space="0" w:color="auto"/>
              <w:right w:val="single" w:sz="4" w:space="0" w:color="auto"/>
            </w:tcBorders>
          </w:tcPr>
          <w:p w:rsidR="002372D2" w:rsidRDefault="002372D2">
            <w:pPr>
              <w:spacing w:after="0" w:line="240" w:lineRule="auto"/>
              <w:rPr>
                <w:rFonts w:ascii="Gill Sans" w:hAnsi="Gill Sans" w:cs="Gill Sans"/>
                <w:color w:val="44546A" w:themeColor="text2"/>
                <w:sz w:val="18"/>
                <w:szCs w:val="21"/>
                <w:lang w:val="en-US"/>
              </w:rPr>
            </w:pPr>
          </w:p>
        </w:tc>
      </w:tr>
      <w:tr w:rsidR="002372D2" w:rsidTr="002372D2">
        <w:trPr>
          <w:trHeight w:val="1118"/>
        </w:trPr>
        <w:tc>
          <w:tcPr>
            <w:tcW w:w="3510" w:type="dxa"/>
            <w:tcBorders>
              <w:top w:val="single" w:sz="4" w:space="0" w:color="auto"/>
              <w:left w:val="single" w:sz="4" w:space="0" w:color="auto"/>
              <w:bottom w:val="single" w:sz="4" w:space="0" w:color="auto"/>
              <w:right w:val="single" w:sz="4" w:space="0" w:color="auto"/>
            </w:tcBorders>
          </w:tcPr>
          <w:p w:rsidR="002372D2" w:rsidRDefault="002372D2">
            <w:pPr>
              <w:spacing w:after="0" w:line="240" w:lineRule="auto"/>
              <w:rPr>
                <w:rFonts w:ascii="Gill Sans" w:hAnsi="Gill Sans" w:cs="Gill Sans"/>
                <w:i/>
                <w:sz w:val="18"/>
                <w:lang w:val="en-US"/>
              </w:rPr>
            </w:pPr>
            <w:r>
              <w:rPr>
                <w:rFonts w:ascii="Gill Sans" w:hAnsi="Gill Sans" w:cs="Gill Sans"/>
                <w:b/>
                <w:lang w:val="en-US"/>
              </w:rPr>
              <w:t xml:space="preserve">Actual Outcomes:  </w:t>
            </w:r>
            <w:r>
              <w:rPr>
                <w:rFonts w:ascii="Gill Sans" w:hAnsi="Gill Sans" w:cs="Gill Sans"/>
                <w:i/>
                <w:sz w:val="18"/>
                <w:lang w:val="en-US"/>
              </w:rPr>
              <w:t>What happened in 2020</w:t>
            </w:r>
          </w:p>
          <w:p w:rsidR="002372D2" w:rsidRDefault="002372D2">
            <w:pPr>
              <w:spacing w:after="0" w:line="240" w:lineRule="auto"/>
              <w:jc w:val="both"/>
              <w:rPr>
                <w:rFonts w:ascii="Gill Sans" w:eastAsiaTheme="minorHAnsi" w:hAnsi="Gill Sans" w:cs="Gill Sans"/>
                <w:sz w:val="18"/>
                <w:lang w:val="en-US"/>
              </w:rPr>
            </w:pPr>
          </w:p>
          <w:p w:rsidR="002372D2" w:rsidRDefault="002372D2">
            <w:pPr>
              <w:spacing w:after="0" w:line="240" w:lineRule="auto"/>
              <w:jc w:val="both"/>
              <w:rPr>
                <w:rFonts w:ascii="Gill Sans" w:hAnsi="Gill Sans" w:cs="Gill Sans"/>
                <w:sz w:val="18"/>
                <w:lang w:val="en-US"/>
              </w:rPr>
            </w:pPr>
          </w:p>
          <w:p w:rsidR="002372D2" w:rsidRDefault="002372D2">
            <w:pPr>
              <w:spacing w:after="0" w:line="240" w:lineRule="auto"/>
              <w:jc w:val="both"/>
              <w:rPr>
                <w:rFonts w:ascii="Gill Sans" w:hAnsi="Gill Sans" w:cs="Gill Sans"/>
                <w:sz w:val="18"/>
                <w:lang w:val="en-US"/>
              </w:rPr>
            </w:pPr>
          </w:p>
          <w:p w:rsidR="002372D2" w:rsidRDefault="002372D2">
            <w:pPr>
              <w:spacing w:after="0" w:line="240" w:lineRule="auto"/>
              <w:jc w:val="both"/>
              <w:rPr>
                <w:rFonts w:ascii="Gill Sans" w:hAnsi="Gill Sans" w:cs="Gill Sans"/>
                <w:sz w:val="18"/>
                <w:lang w:val="en-US"/>
              </w:rPr>
            </w:pPr>
          </w:p>
          <w:p w:rsidR="002372D2" w:rsidRDefault="002372D2">
            <w:pPr>
              <w:spacing w:after="0" w:line="240" w:lineRule="auto"/>
              <w:jc w:val="both"/>
              <w:rPr>
                <w:rFonts w:ascii="Gill Sans" w:hAnsi="Gill Sans" w:cs="Gill Sans"/>
                <w:sz w:val="18"/>
                <w:lang w:val="en-US"/>
              </w:rPr>
            </w:pPr>
          </w:p>
          <w:p w:rsidR="002372D2" w:rsidRDefault="002372D2">
            <w:pPr>
              <w:spacing w:after="0" w:line="240" w:lineRule="auto"/>
              <w:jc w:val="both"/>
              <w:rPr>
                <w:rFonts w:ascii="Gill Sans" w:hAnsi="Gill Sans" w:cs="Gill Sans"/>
                <w:sz w:val="18"/>
                <w:lang w:val="en-US"/>
              </w:rPr>
            </w:pPr>
          </w:p>
          <w:p w:rsidR="002372D2" w:rsidRDefault="002372D2">
            <w:pPr>
              <w:spacing w:after="0" w:line="240" w:lineRule="auto"/>
              <w:jc w:val="both"/>
              <w:rPr>
                <w:rFonts w:ascii="Gill Sans" w:hAnsi="Gill Sans" w:cs="Gill Sans"/>
                <w:sz w:val="18"/>
                <w:lang w:val="en-US"/>
              </w:rPr>
            </w:pPr>
          </w:p>
        </w:tc>
        <w:tc>
          <w:tcPr>
            <w:tcW w:w="6866" w:type="dxa"/>
            <w:gridSpan w:val="5"/>
            <w:tcBorders>
              <w:top w:val="single" w:sz="4" w:space="0" w:color="auto"/>
              <w:left w:val="single" w:sz="4" w:space="0" w:color="auto"/>
              <w:bottom w:val="single" w:sz="4" w:space="0" w:color="auto"/>
              <w:right w:val="single" w:sz="4" w:space="0" w:color="auto"/>
            </w:tcBorders>
            <w:hideMark/>
          </w:tcPr>
          <w:p w:rsidR="002372D2" w:rsidRDefault="002372D2">
            <w:pPr>
              <w:rPr>
                <w:rFonts w:ascii="Gill Sans" w:hAnsi="Gill Sans" w:cs="Gill Sans"/>
                <w:b/>
                <w:lang w:val="en-US"/>
              </w:rPr>
            </w:pPr>
            <w:r>
              <w:rPr>
                <w:rFonts w:ascii="Gill Sans" w:hAnsi="Gill Sans" w:cs="Gill Sans"/>
                <w:b/>
                <w:lang w:val="en-US"/>
              </w:rPr>
              <w:t>Reasons for Variance:</w:t>
            </w:r>
          </w:p>
        </w:tc>
        <w:tc>
          <w:tcPr>
            <w:tcW w:w="4078" w:type="dxa"/>
            <w:gridSpan w:val="2"/>
            <w:tcBorders>
              <w:top w:val="single" w:sz="4" w:space="0" w:color="auto"/>
              <w:left w:val="single" w:sz="4" w:space="0" w:color="auto"/>
              <w:bottom w:val="single" w:sz="4" w:space="0" w:color="auto"/>
              <w:right w:val="single" w:sz="4" w:space="0" w:color="auto"/>
            </w:tcBorders>
            <w:hideMark/>
          </w:tcPr>
          <w:p w:rsidR="002372D2" w:rsidRDefault="002372D2">
            <w:pPr>
              <w:spacing w:line="240" w:lineRule="auto"/>
              <w:rPr>
                <w:rFonts w:ascii="Gill Sans" w:hAnsi="Gill Sans" w:cs="Gill Sans"/>
                <w:lang w:val="en-US"/>
              </w:rPr>
            </w:pPr>
            <w:r>
              <w:rPr>
                <w:rFonts w:ascii="Gill Sans" w:hAnsi="Gill Sans" w:cs="Gill Sans"/>
                <w:b/>
                <w:lang w:val="en-US"/>
              </w:rPr>
              <w:t>Further Development:</w:t>
            </w:r>
            <w:r>
              <w:rPr>
                <w:rFonts w:ascii="Gill Sans" w:hAnsi="Gill Sans" w:cs="Gill Sans"/>
                <w:lang w:val="en-US"/>
              </w:rPr>
              <w:t xml:space="preserve"> </w:t>
            </w:r>
          </w:p>
        </w:tc>
      </w:tr>
    </w:tbl>
    <w:p w:rsidR="002372D2" w:rsidRDefault="002372D2" w:rsidP="002372D2">
      <w:pPr>
        <w:rPr>
          <w:rFonts w:asciiTheme="minorHAnsi" w:eastAsiaTheme="minorHAnsi" w:hAnsiTheme="minorHAnsi" w:cstheme="minorBidi"/>
          <w:lang w:eastAsia="en-US"/>
        </w:rPr>
      </w:pPr>
    </w:p>
    <w:p w:rsidR="002372D2" w:rsidRDefault="002372D2">
      <w:pPr>
        <w:spacing w:before="240" w:after="0" w:line="276" w:lineRule="auto"/>
        <w:jc w:val="center"/>
        <w:rPr>
          <w:b/>
        </w:rPr>
      </w:pPr>
    </w:p>
    <w:p w:rsidR="002372D2" w:rsidRDefault="002372D2">
      <w:pPr>
        <w:spacing w:before="240" w:after="0" w:line="276" w:lineRule="auto"/>
        <w:jc w:val="center"/>
        <w:rPr>
          <w:b/>
        </w:rPr>
      </w:pPr>
    </w:p>
    <w:p w:rsidR="002372D2" w:rsidRDefault="002372D2">
      <w:pPr>
        <w:spacing w:before="240" w:after="0" w:line="276" w:lineRule="auto"/>
        <w:jc w:val="center"/>
        <w:rPr>
          <w:b/>
        </w:rPr>
      </w:pPr>
    </w:p>
    <w:tbl>
      <w:tblPr>
        <w:tblStyle w:val="a8"/>
        <w:tblW w:w="13995" w:type="dxa"/>
        <w:tblInd w:w="14" w:type="dxa"/>
        <w:tblBorders>
          <w:top w:val="nil"/>
          <w:left w:val="nil"/>
          <w:bottom w:val="nil"/>
          <w:right w:val="nil"/>
          <w:insideH w:val="nil"/>
          <w:insideV w:val="nil"/>
        </w:tblBorders>
        <w:tblLayout w:type="fixed"/>
        <w:tblLook w:val="0600" w:firstRow="0" w:lastRow="0" w:firstColumn="0" w:lastColumn="0" w:noHBand="1" w:noVBand="1"/>
      </w:tblPr>
      <w:tblGrid>
        <w:gridCol w:w="2985"/>
        <w:gridCol w:w="525"/>
        <w:gridCol w:w="2085"/>
        <w:gridCol w:w="240"/>
        <w:gridCol w:w="1455"/>
        <w:gridCol w:w="240"/>
        <w:gridCol w:w="4215"/>
        <w:gridCol w:w="2250"/>
      </w:tblGrid>
      <w:tr w:rsidR="003C6AA7" w:rsidTr="002372D2">
        <w:trPr>
          <w:trHeight w:val="215"/>
        </w:trPr>
        <w:tc>
          <w:tcPr>
            <w:tcW w:w="2985" w:type="dxa"/>
            <w:tcBorders>
              <w:top w:val="nil"/>
              <w:left w:val="nil"/>
              <w:bottom w:val="nil"/>
              <w:right w:val="nil"/>
            </w:tcBorders>
            <w:shd w:val="clear" w:color="auto" w:fill="auto"/>
            <w:tcMar>
              <w:top w:w="100" w:type="dxa"/>
              <w:left w:w="100" w:type="dxa"/>
              <w:bottom w:w="100" w:type="dxa"/>
              <w:right w:w="100" w:type="dxa"/>
            </w:tcMar>
          </w:tcPr>
          <w:p w:rsidR="003C6AA7" w:rsidRDefault="003C6AA7">
            <w:pPr>
              <w:widowControl w:val="0"/>
              <w:pBdr>
                <w:top w:val="nil"/>
                <w:left w:val="nil"/>
                <w:bottom w:val="nil"/>
                <w:right w:val="nil"/>
                <w:between w:val="nil"/>
              </w:pBdr>
              <w:spacing w:after="0" w:line="276" w:lineRule="auto"/>
            </w:pPr>
          </w:p>
        </w:tc>
        <w:tc>
          <w:tcPr>
            <w:tcW w:w="525" w:type="dxa"/>
            <w:tcBorders>
              <w:top w:val="nil"/>
              <w:left w:val="nil"/>
              <w:bottom w:val="nil"/>
              <w:right w:val="nil"/>
            </w:tcBorders>
            <w:shd w:val="clear" w:color="auto" w:fill="auto"/>
            <w:tcMar>
              <w:top w:w="100" w:type="dxa"/>
              <w:left w:w="100" w:type="dxa"/>
              <w:bottom w:w="100" w:type="dxa"/>
              <w:right w:w="100" w:type="dxa"/>
            </w:tcMar>
          </w:tcPr>
          <w:p w:rsidR="003C6AA7" w:rsidRDefault="003C6AA7">
            <w:pPr>
              <w:widowControl w:val="0"/>
              <w:pBdr>
                <w:top w:val="nil"/>
                <w:left w:val="nil"/>
                <w:bottom w:val="nil"/>
                <w:right w:val="nil"/>
                <w:between w:val="nil"/>
              </w:pBdr>
              <w:spacing w:after="0" w:line="276" w:lineRule="auto"/>
            </w:pPr>
          </w:p>
        </w:tc>
        <w:tc>
          <w:tcPr>
            <w:tcW w:w="2085" w:type="dxa"/>
            <w:tcBorders>
              <w:top w:val="nil"/>
              <w:left w:val="nil"/>
              <w:bottom w:val="nil"/>
              <w:right w:val="nil"/>
            </w:tcBorders>
            <w:shd w:val="clear" w:color="auto" w:fill="auto"/>
            <w:tcMar>
              <w:top w:w="100" w:type="dxa"/>
              <w:left w:w="100" w:type="dxa"/>
              <w:bottom w:w="100" w:type="dxa"/>
              <w:right w:w="100" w:type="dxa"/>
            </w:tcMar>
          </w:tcPr>
          <w:p w:rsidR="003C6AA7" w:rsidRDefault="003C6AA7">
            <w:pPr>
              <w:widowControl w:val="0"/>
              <w:pBdr>
                <w:top w:val="nil"/>
                <w:left w:val="nil"/>
                <w:bottom w:val="nil"/>
                <w:right w:val="nil"/>
                <w:between w:val="nil"/>
              </w:pBdr>
              <w:spacing w:after="0" w:line="276" w:lineRule="auto"/>
            </w:pPr>
          </w:p>
        </w:tc>
        <w:tc>
          <w:tcPr>
            <w:tcW w:w="240" w:type="dxa"/>
            <w:tcBorders>
              <w:top w:val="nil"/>
              <w:left w:val="nil"/>
              <w:bottom w:val="nil"/>
              <w:right w:val="nil"/>
            </w:tcBorders>
            <w:shd w:val="clear" w:color="auto" w:fill="auto"/>
            <w:tcMar>
              <w:top w:w="100" w:type="dxa"/>
              <w:left w:w="100" w:type="dxa"/>
              <w:bottom w:w="100" w:type="dxa"/>
              <w:right w:w="100" w:type="dxa"/>
            </w:tcMar>
          </w:tcPr>
          <w:p w:rsidR="003C6AA7" w:rsidRDefault="003C6AA7">
            <w:pPr>
              <w:widowControl w:val="0"/>
              <w:pBdr>
                <w:top w:val="nil"/>
                <w:left w:val="nil"/>
                <w:bottom w:val="nil"/>
                <w:right w:val="nil"/>
                <w:between w:val="nil"/>
              </w:pBdr>
              <w:spacing w:after="0" w:line="276" w:lineRule="auto"/>
            </w:pPr>
          </w:p>
        </w:tc>
        <w:tc>
          <w:tcPr>
            <w:tcW w:w="1455" w:type="dxa"/>
            <w:tcBorders>
              <w:top w:val="nil"/>
              <w:left w:val="nil"/>
              <w:bottom w:val="nil"/>
              <w:right w:val="nil"/>
            </w:tcBorders>
            <w:shd w:val="clear" w:color="auto" w:fill="auto"/>
            <w:tcMar>
              <w:top w:w="100" w:type="dxa"/>
              <w:left w:w="100" w:type="dxa"/>
              <w:bottom w:w="100" w:type="dxa"/>
              <w:right w:w="100" w:type="dxa"/>
            </w:tcMar>
          </w:tcPr>
          <w:p w:rsidR="003C6AA7" w:rsidRDefault="003C6AA7">
            <w:pPr>
              <w:widowControl w:val="0"/>
              <w:pBdr>
                <w:top w:val="nil"/>
                <w:left w:val="nil"/>
                <w:bottom w:val="nil"/>
                <w:right w:val="nil"/>
                <w:between w:val="nil"/>
              </w:pBdr>
              <w:spacing w:after="0" w:line="276" w:lineRule="auto"/>
            </w:pPr>
          </w:p>
        </w:tc>
        <w:tc>
          <w:tcPr>
            <w:tcW w:w="240" w:type="dxa"/>
            <w:tcBorders>
              <w:top w:val="nil"/>
              <w:left w:val="nil"/>
              <w:bottom w:val="nil"/>
              <w:right w:val="nil"/>
            </w:tcBorders>
            <w:shd w:val="clear" w:color="auto" w:fill="auto"/>
            <w:tcMar>
              <w:top w:w="100" w:type="dxa"/>
              <w:left w:w="100" w:type="dxa"/>
              <w:bottom w:w="100" w:type="dxa"/>
              <w:right w:w="100" w:type="dxa"/>
            </w:tcMar>
          </w:tcPr>
          <w:p w:rsidR="003C6AA7" w:rsidRDefault="003C6AA7">
            <w:pPr>
              <w:widowControl w:val="0"/>
              <w:pBdr>
                <w:top w:val="nil"/>
                <w:left w:val="nil"/>
                <w:bottom w:val="nil"/>
                <w:right w:val="nil"/>
                <w:between w:val="nil"/>
              </w:pBdr>
              <w:spacing w:after="0" w:line="276" w:lineRule="auto"/>
            </w:pPr>
          </w:p>
        </w:tc>
        <w:tc>
          <w:tcPr>
            <w:tcW w:w="4215" w:type="dxa"/>
            <w:tcBorders>
              <w:top w:val="nil"/>
              <w:left w:val="nil"/>
              <w:bottom w:val="nil"/>
              <w:right w:val="nil"/>
            </w:tcBorders>
            <w:shd w:val="clear" w:color="auto" w:fill="auto"/>
            <w:tcMar>
              <w:top w:w="100" w:type="dxa"/>
              <w:left w:w="100" w:type="dxa"/>
              <w:bottom w:w="100" w:type="dxa"/>
              <w:right w:w="100" w:type="dxa"/>
            </w:tcMar>
          </w:tcPr>
          <w:p w:rsidR="003C6AA7" w:rsidRDefault="003C6AA7">
            <w:pPr>
              <w:widowControl w:val="0"/>
              <w:pBdr>
                <w:top w:val="nil"/>
                <w:left w:val="nil"/>
                <w:bottom w:val="nil"/>
                <w:right w:val="nil"/>
                <w:between w:val="nil"/>
              </w:pBdr>
              <w:spacing w:after="0" w:line="276" w:lineRule="auto"/>
            </w:pPr>
          </w:p>
        </w:tc>
        <w:tc>
          <w:tcPr>
            <w:tcW w:w="2250" w:type="dxa"/>
            <w:tcBorders>
              <w:top w:val="nil"/>
              <w:left w:val="nil"/>
              <w:bottom w:val="nil"/>
              <w:right w:val="nil"/>
            </w:tcBorders>
            <w:shd w:val="clear" w:color="auto" w:fill="auto"/>
            <w:tcMar>
              <w:top w:w="100" w:type="dxa"/>
              <w:left w:w="100" w:type="dxa"/>
              <w:bottom w:w="100" w:type="dxa"/>
              <w:right w:w="100" w:type="dxa"/>
            </w:tcMar>
          </w:tcPr>
          <w:p w:rsidR="003C6AA7" w:rsidRDefault="003C6AA7">
            <w:pPr>
              <w:widowControl w:val="0"/>
              <w:pBdr>
                <w:top w:val="nil"/>
                <w:left w:val="nil"/>
                <w:bottom w:val="nil"/>
                <w:right w:val="nil"/>
                <w:between w:val="nil"/>
              </w:pBdr>
              <w:spacing w:after="0" w:line="276" w:lineRule="auto"/>
            </w:pPr>
          </w:p>
        </w:tc>
      </w:tr>
    </w:tbl>
    <w:p w:rsidR="003C6AA7" w:rsidRDefault="00ED51B1">
      <w:pPr>
        <w:spacing w:before="240" w:after="240"/>
      </w:pPr>
      <w:r>
        <w:t xml:space="preserve"> </w:t>
      </w:r>
    </w:p>
    <w:p w:rsidR="003C6AA7" w:rsidRDefault="003C6AA7"/>
    <w:sectPr w:rsidR="003C6AA7">
      <w:headerReference w:type="default" r:id="rId10"/>
      <w:pgSz w:w="16838" w:h="11906"/>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794" w:rsidRDefault="006E5794">
      <w:pPr>
        <w:spacing w:after="0" w:line="240" w:lineRule="auto"/>
      </w:pPr>
      <w:r>
        <w:separator/>
      </w:r>
    </w:p>
  </w:endnote>
  <w:endnote w:type="continuationSeparator" w:id="0">
    <w:p w:rsidR="006E5794" w:rsidRDefault="006E5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Quintessential">
    <w:altName w:val="Calibri"/>
    <w:charset w:val="00"/>
    <w:family w:val="auto"/>
    <w:pitch w:val="default"/>
  </w:font>
  <w:font w:name="Dancing Scrip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ill Sans">
    <w:altName w:val="Arial"/>
    <w:charset w:val="00"/>
    <w:family w:val="auto"/>
    <w:pitch w:val="variable"/>
    <w:sig w:usb0="800002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794" w:rsidRDefault="006E5794">
      <w:pPr>
        <w:spacing w:after="0" w:line="240" w:lineRule="auto"/>
      </w:pPr>
      <w:r>
        <w:separator/>
      </w:r>
    </w:p>
  </w:footnote>
  <w:footnote w:type="continuationSeparator" w:id="0">
    <w:p w:rsidR="006E5794" w:rsidRDefault="006E5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A7" w:rsidRDefault="003C6AA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678D"/>
    <w:multiLevelType w:val="multilevel"/>
    <w:tmpl w:val="AE5445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7603AB"/>
    <w:multiLevelType w:val="hybridMultilevel"/>
    <w:tmpl w:val="AE7C5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4211729"/>
    <w:multiLevelType w:val="multilevel"/>
    <w:tmpl w:val="82CC4138"/>
    <w:lvl w:ilvl="0">
      <w:start w:val="1"/>
      <w:numFmt w:val="bullet"/>
      <w:lvlText w:val="o"/>
      <w:lvlJc w:val="left"/>
      <w:pPr>
        <w:ind w:left="2100" w:hanging="360"/>
      </w:pPr>
      <w:rPr>
        <w:rFonts w:ascii="Courier New" w:eastAsia="Courier New" w:hAnsi="Courier New" w:cs="Courier New"/>
      </w:rPr>
    </w:lvl>
    <w:lvl w:ilvl="1">
      <w:start w:val="1"/>
      <w:numFmt w:val="bullet"/>
      <w:lvlText w:val="o"/>
      <w:lvlJc w:val="left"/>
      <w:pPr>
        <w:ind w:left="2820" w:hanging="360"/>
      </w:pPr>
      <w:rPr>
        <w:rFonts w:ascii="Courier New" w:eastAsia="Courier New" w:hAnsi="Courier New" w:cs="Courier New"/>
      </w:rPr>
    </w:lvl>
    <w:lvl w:ilvl="2">
      <w:start w:val="1"/>
      <w:numFmt w:val="bullet"/>
      <w:lvlText w:val="▪"/>
      <w:lvlJc w:val="left"/>
      <w:pPr>
        <w:ind w:left="3540" w:hanging="360"/>
      </w:pPr>
      <w:rPr>
        <w:rFonts w:ascii="Noto Sans Symbols" w:eastAsia="Noto Sans Symbols" w:hAnsi="Noto Sans Symbols" w:cs="Noto Sans Symbols"/>
      </w:rPr>
    </w:lvl>
    <w:lvl w:ilvl="3">
      <w:start w:val="1"/>
      <w:numFmt w:val="bullet"/>
      <w:lvlText w:val="●"/>
      <w:lvlJc w:val="left"/>
      <w:pPr>
        <w:ind w:left="4260" w:hanging="360"/>
      </w:pPr>
      <w:rPr>
        <w:rFonts w:ascii="Noto Sans Symbols" w:eastAsia="Noto Sans Symbols" w:hAnsi="Noto Sans Symbols" w:cs="Noto Sans Symbols"/>
      </w:rPr>
    </w:lvl>
    <w:lvl w:ilvl="4">
      <w:start w:val="1"/>
      <w:numFmt w:val="bullet"/>
      <w:lvlText w:val="o"/>
      <w:lvlJc w:val="left"/>
      <w:pPr>
        <w:ind w:left="4980" w:hanging="360"/>
      </w:pPr>
      <w:rPr>
        <w:rFonts w:ascii="Courier New" w:eastAsia="Courier New" w:hAnsi="Courier New" w:cs="Courier New"/>
      </w:rPr>
    </w:lvl>
    <w:lvl w:ilvl="5">
      <w:start w:val="1"/>
      <w:numFmt w:val="bullet"/>
      <w:lvlText w:val="▪"/>
      <w:lvlJc w:val="left"/>
      <w:pPr>
        <w:ind w:left="5700" w:hanging="360"/>
      </w:pPr>
      <w:rPr>
        <w:rFonts w:ascii="Noto Sans Symbols" w:eastAsia="Noto Sans Symbols" w:hAnsi="Noto Sans Symbols" w:cs="Noto Sans Symbols"/>
      </w:rPr>
    </w:lvl>
    <w:lvl w:ilvl="6">
      <w:start w:val="1"/>
      <w:numFmt w:val="bullet"/>
      <w:lvlText w:val="●"/>
      <w:lvlJc w:val="left"/>
      <w:pPr>
        <w:ind w:left="6420" w:hanging="360"/>
      </w:pPr>
      <w:rPr>
        <w:rFonts w:ascii="Noto Sans Symbols" w:eastAsia="Noto Sans Symbols" w:hAnsi="Noto Sans Symbols" w:cs="Noto Sans Symbols"/>
      </w:rPr>
    </w:lvl>
    <w:lvl w:ilvl="7">
      <w:start w:val="1"/>
      <w:numFmt w:val="bullet"/>
      <w:lvlText w:val="o"/>
      <w:lvlJc w:val="left"/>
      <w:pPr>
        <w:ind w:left="7140" w:hanging="360"/>
      </w:pPr>
      <w:rPr>
        <w:rFonts w:ascii="Courier New" w:eastAsia="Courier New" w:hAnsi="Courier New" w:cs="Courier New"/>
      </w:rPr>
    </w:lvl>
    <w:lvl w:ilvl="8">
      <w:start w:val="1"/>
      <w:numFmt w:val="bullet"/>
      <w:lvlText w:val="▪"/>
      <w:lvlJc w:val="left"/>
      <w:pPr>
        <w:ind w:left="7860" w:hanging="360"/>
      </w:pPr>
      <w:rPr>
        <w:rFonts w:ascii="Noto Sans Symbols" w:eastAsia="Noto Sans Symbols" w:hAnsi="Noto Sans Symbols" w:cs="Noto Sans Symbols"/>
      </w:rPr>
    </w:lvl>
  </w:abstractNum>
  <w:abstractNum w:abstractNumId="3" w15:restartNumberingAfterBreak="0">
    <w:nsid w:val="124067E8"/>
    <w:multiLevelType w:val="multilevel"/>
    <w:tmpl w:val="F26A4C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433EE6"/>
    <w:multiLevelType w:val="hybridMultilevel"/>
    <w:tmpl w:val="8682D0A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5" w15:restartNumberingAfterBreak="0">
    <w:nsid w:val="209D514C"/>
    <w:multiLevelType w:val="hybridMultilevel"/>
    <w:tmpl w:val="3F7617B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6" w15:restartNumberingAfterBreak="0">
    <w:nsid w:val="25CE0ADD"/>
    <w:multiLevelType w:val="hybridMultilevel"/>
    <w:tmpl w:val="B34856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A036F81"/>
    <w:multiLevelType w:val="multilevel"/>
    <w:tmpl w:val="DCF669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DB41C5C"/>
    <w:multiLevelType w:val="multilevel"/>
    <w:tmpl w:val="4A367C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5F5084C"/>
    <w:multiLevelType w:val="multilevel"/>
    <w:tmpl w:val="D48479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EF2452E"/>
    <w:multiLevelType w:val="hybridMultilevel"/>
    <w:tmpl w:val="196CC7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651E0B3C"/>
    <w:multiLevelType w:val="multilevel"/>
    <w:tmpl w:val="80640F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66A4279"/>
    <w:multiLevelType w:val="multilevel"/>
    <w:tmpl w:val="C20A93E2"/>
    <w:lvl w:ilvl="0">
      <w:start w:val="1"/>
      <w:numFmt w:val="bullet"/>
      <w:lvlText w:val="o"/>
      <w:lvlJc w:val="left"/>
      <w:pPr>
        <w:ind w:left="2061" w:hanging="360"/>
      </w:pPr>
      <w:rPr>
        <w:rFonts w:ascii="Courier New" w:eastAsia="Courier New" w:hAnsi="Courier New" w:cs="Courier New"/>
      </w:rPr>
    </w:lvl>
    <w:lvl w:ilvl="1">
      <w:start w:val="1"/>
      <w:numFmt w:val="bullet"/>
      <w:lvlText w:val="o"/>
      <w:lvlJc w:val="left"/>
      <w:pPr>
        <w:ind w:left="2781" w:hanging="360"/>
      </w:pPr>
      <w:rPr>
        <w:rFonts w:ascii="Courier New" w:eastAsia="Courier New" w:hAnsi="Courier New" w:cs="Courier New"/>
      </w:rPr>
    </w:lvl>
    <w:lvl w:ilvl="2">
      <w:start w:val="1"/>
      <w:numFmt w:val="bullet"/>
      <w:lvlText w:val="▪"/>
      <w:lvlJc w:val="left"/>
      <w:pPr>
        <w:ind w:left="3501" w:hanging="360"/>
      </w:pPr>
      <w:rPr>
        <w:rFonts w:ascii="Noto Sans Symbols" w:eastAsia="Noto Sans Symbols" w:hAnsi="Noto Sans Symbols" w:cs="Noto Sans Symbols"/>
      </w:rPr>
    </w:lvl>
    <w:lvl w:ilvl="3">
      <w:start w:val="1"/>
      <w:numFmt w:val="bullet"/>
      <w:lvlText w:val="●"/>
      <w:lvlJc w:val="left"/>
      <w:pPr>
        <w:ind w:left="4221" w:hanging="360"/>
      </w:pPr>
      <w:rPr>
        <w:rFonts w:ascii="Noto Sans Symbols" w:eastAsia="Noto Sans Symbols" w:hAnsi="Noto Sans Symbols" w:cs="Noto Sans Symbols"/>
      </w:rPr>
    </w:lvl>
    <w:lvl w:ilvl="4">
      <w:start w:val="1"/>
      <w:numFmt w:val="bullet"/>
      <w:lvlText w:val="o"/>
      <w:lvlJc w:val="left"/>
      <w:pPr>
        <w:ind w:left="4941" w:hanging="360"/>
      </w:pPr>
      <w:rPr>
        <w:rFonts w:ascii="Courier New" w:eastAsia="Courier New" w:hAnsi="Courier New" w:cs="Courier New"/>
      </w:rPr>
    </w:lvl>
    <w:lvl w:ilvl="5">
      <w:start w:val="1"/>
      <w:numFmt w:val="bullet"/>
      <w:lvlText w:val="▪"/>
      <w:lvlJc w:val="left"/>
      <w:pPr>
        <w:ind w:left="5661" w:hanging="360"/>
      </w:pPr>
      <w:rPr>
        <w:rFonts w:ascii="Noto Sans Symbols" w:eastAsia="Noto Sans Symbols" w:hAnsi="Noto Sans Symbols" w:cs="Noto Sans Symbols"/>
      </w:rPr>
    </w:lvl>
    <w:lvl w:ilvl="6">
      <w:start w:val="1"/>
      <w:numFmt w:val="bullet"/>
      <w:lvlText w:val="●"/>
      <w:lvlJc w:val="left"/>
      <w:pPr>
        <w:ind w:left="6381" w:hanging="360"/>
      </w:pPr>
      <w:rPr>
        <w:rFonts w:ascii="Noto Sans Symbols" w:eastAsia="Noto Sans Symbols" w:hAnsi="Noto Sans Symbols" w:cs="Noto Sans Symbols"/>
      </w:rPr>
    </w:lvl>
    <w:lvl w:ilvl="7">
      <w:start w:val="1"/>
      <w:numFmt w:val="bullet"/>
      <w:lvlText w:val="o"/>
      <w:lvlJc w:val="left"/>
      <w:pPr>
        <w:ind w:left="7101" w:hanging="360"/>
      </w:pPr>
      <w:rPr>
        <w:rFonts w:ascii="Courier New" w:eastAsia="Courier New" w:hAnsi="Courier New" w:cs="Courier New"/>
      </w:rPr>
    </w:lvl>
    <w:lvl w:ilvl="8">
      <w:start w:val="1"/>
      <w:numFmt w:val="bullet"/>
      <w:lvlText w:val="▪"/>
      <w:lvlJc w:val="left"/>
      <w:pPr>
        <w:ind w:left="7821" w:hanging="360"/>
      </w:pPr>
      <w:rPr>
        <w:rFonts w:ascii="Noto Sans Symbols" w:eastAsia="Noto Sans Symbols" w:hAnsi="Noto Sans Symbols" w:cs="Noto Sans Symbols"/>
      </w:rPr>
    </w:lvl>
  </w:abstractNum>
  <w:abstractNum w:abstractNumId="13" w15:restartNumberingAfterBreak="0">
    <w:nsid w:val="70FB1361"/>
    <w:multiLevelType w:val="hybridMultilevel"/>
    <w:tmpl w:val="40B84FA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4" w15:restartNumberingAfterBreak="0">
    <w:nsid w:val="7F8B3EE2"/>
    <w:multiLevelType w:val="multilevel"/>
    <w:tmpl w:val="54B413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12"/>
  </w:num>
  <w:num w:numId="4">
    <w:abstractNumId w:val="11"/>
  </w:num>
  <w:num w:numId="5">
    <w:abstractNumId w:val="0"/>
  </w:num>
  <w:num w:numId="6">
    <w:abstractNumId w:val="9"/>
  </w:num>
  <w:num w:numId="7">
    <w:abstractNumId w:val="2"/>
  </w:num>
  <w:num w:numId="8">
    <w:abstractNumId w:val="7"/>
  </w:num>
  <w:num w:numId="9">
    <w:abstractNumId w:val="14"/>
  </w:num>
  <w:num w:numId="10">
    <w:abstractNumId w:val="4"/>
  </w:num>
  <w:num w:numId="11">
    <w:abstractNumId w:val="13"/>
  </w:num>
  <w:num w:numId="12">
    <w:abstractNumId w:val="5"/>
  </w:num>
  <w:num w:numId="13">
    <w:abstractNumId w:val="6"/>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A7"/>
    <w:rsid w:val="002372D2"/>
    <w:rsid w:val="002965C8"/>
    <w:rsid w:val="003C6AA7"/>
    <w:rsid w:val="00595179"/>
    <w:rsid w:val="006E5794"/>
    <w:rsid w:val="00AC2A78"/>
    <w:rsid w:val="00CC2EDE"/>
    <w:rsid w:val="00ED51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2EB56-35B8-4649-BE7C-830D4230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A76DD3"/>
    <w:pPr>
      <w:keepNext/>
      <w:spacing w:after="0" w:line="240" w:lineRule="auto"/>
      <w:jc w:val="center"/>
      <w:outlineLvl w:val="3"/>
    </w:pPr>
    <w:rPr>
      <w:rFonts w:ascii="Times New Roman" w:eastAsia="Times New Roman" w:hAnsi="Times New Roman" w:cs="Times New Roman"/>
      <w:b/>
      <w:i/>
      <w:sz w:val="28"/>
      <w:szCs w:val="28"/>
      <w:lang w:val="en-AU"/>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76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DD3"/>
    <w:rPr>
      <w:rFonts w:ascii="Segoe UI" w:hAnsi="Segoe UI" w:cs="Segoe UI"/>
      <w:sz w:val="18"/>
      <w:szCs w:val="18"/>
    </w:rPr>
  </w:style>
  <w:style w:type="character" w:customStyle="1" w:styleId="Heading4Char">
    <w:name w:val="Heading 4 Char"/>
    <w:basedOn w:val="DefaultParagraphFont"/>
    <w:link w:val="Heading4"/>
    <w:uiPriority w:val="9"/>
    <w:rsid w:val="00A76DD3"/>
    <w:rPr>
      <w:rFonts w:ascii="Times New Roman" w:eastAsia="Times New Roman" w:hAnsi="Times New Roman" w:cs="Times New Roman"/>
      <w:b/>
      <w:i/>
      <w:sz w:val="28"/>
      <w:szCs w:val="28"/>
      <w:lang w:val="en-AU" w:eastAsia="en-NZ"/>
    </w:rPr>
  </w:style>
  <w:style w:type="table" w:styleId="TableGrid">
    <w:name w:val="Table Grid"/>
    <w:basedOn w:val="TableNormal"/>
    <w:uiPriority w:val="39"/>
    <w:rsid w:val="00C51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FF4"/>
  </w:style>
  <w:style w:type="paragraph" w:styleId="Footer">
    <w:name w:val="footer"/>
    <w:basedOn w:val="Normal"/>
    <w:link w:val="FooterChar"/>
    <w:uiPriority w:val="99"/>
    <w:unhideWhenUsed/>
    <w:rsid w:val="00C51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FF4"/>
  </w:style>
  <w:style w:type="paragraph" w:styleId="NormalWeb">
    <w:name w:val="Normal (Web)"/>
    <w:basedOn w:val="Normal"/>
    <w:uiPriority w:val="99"/>
    <w:semiHidden/>
    <w:unhideWhenUsed/>
    <w:rsid w:val="0099760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666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680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odVHETaW4slm3uWunVnNv0zM/g==">AMUW2mXrtcts/4yNWZbeIBEkR5TazRtRC8hvMcJNVqf0ofdIgF74gSIMxUSZja3fX1l9uy74eF/Z/Mf0o5/KRQEkdJA+OmO6/gVaM/HK27qNtbo/zqnapH7PPwQOBU3q4KyQXuVbqTVoyUWt6xs5nOAXCMAVTK7YRA==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29F180A-E992-4B44-8EC6-36D9BFCC3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3965</Words>
  <Characters>22604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Stevens</dc:creator>
  <cp:lastModifiedBy>Pam MacPherson</cp:lastModifiedBy>
  <cp:revision>2</cp:revision>
  <dcterms:created xsi:type="dcterms:W3CDTF">2020-05-11T01:17:00Z</dcterms:created>
  <dcterms:modified xsi:type="dcterms:W3CDTF">2020-05-11T01:17:00Z</dcterms:modified>
</cp:coreProperties>
</file>